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EB" w:rsidRDefault="008C19EB" w:rsidP="00E1060E">
      <w:pPr>
        <w:pStyle w:val="WP9Title"/>
        <w:widowControl/>
        <w:spacing w:line="216" w:lineRule="auto"/>
        <w:ind w:right="-72"/>
        <w:rPr>
          <w:rFonts w:ascii="Aldine401 BT" w:hAnsi="Aldine401 BT"/>
          <w:sz w:val="28"/>
        </w:rPr>
      </w:pPr>
    </w:p>
    <w:p w:rsidR="00FA5ED1" w:rsidRDefault="00FA5ED1" w:rsidP="00E1060E">
      <w:pPr>
        <w:pStyle w:val="WP9Title"/>
        <w:widowControl/>
        <w:spacing w:line="216" w:lineRule="auto"/>
        <w:ind w:right="-72"/>
        <w:rPr>
          <w:rFonts w:ascii="Aldine401 BT" w:hAnsi="Aldine401 BT"/>
          <w:sz w:val="28"/>
        </w:rPr>
      </w:pPr>
      <w:r>
        <w:rPr>
          <w:rFonts w:ascii="Aldine401 BT" w:hAnsi="Aldine401 BT"/>
          <w:sz w:val="28"/>
        </w:rPr>
        <w:t>REVISED</w:t>
      </w:r>
    </w:p>
    <w:p w:rsidR="00FA5ED1" w:rsidRDefault="00FA5ED1" w:rsidP="00E1060E">
      <w:pPr>
        <w:pStyle w:val="WP9Title"/>
        <w:widowControl/>
        <w:spacing w:line="216" w:lineRule="auto"/>
        <w:ind w:right="-72"/>
        <w:rPr>
          <w:rFonts w:ascii="Aldine401 BT" w:hAnsi="Aldine401 BT"/>
          <w:sz w:val="28"/>
        </w:rPr>
      </w:pPr>
    </w:p>
    <w:p w:rsidR="00703A30" w:rsidRDefault="00703A30" w:rsidP="00E1060E">
      <w:pPr>
        <w:pStyle w:val="WP9Title"/>
        <w:widowControl/>
        <w:spacing w:line="216" w:lineRule="auto"/>
        <w:ind w:right="-72"/>
        <w:rPr>
          <w:rFonts w:ascii="Aldine401 BT" w:hAnsi="Aldine401 BT"/>
          <w:sz w:val="28"/>
        </w:rPr>
      </w:pPr>
      <w:r>
        <w:rPr>
          <w:rFonts w:ascii="Aldine401 BT" w:hAnsi="Aldine401 BT"/>
          <w:sz w:val="28"/>
        </w:rPr>
        <w:t>AGENDA</w:t>
      </w:r>
    </w:p>
    <w:p w:rsidR="00703A30" w:rsidRDefault="00320CB6" w:rsidP="00624F85">
      <w:pPr>
        <w:widowControl/>
        <w:spacing w:line="216" w:lineRule="auto"/>
        <w:jc w:val="center"/>
        <w:rPr>
          <w:rFonts w:ascii="Aldine401 BT" w:hAnsi="Aldine401 BT"/>
          <w:b/>
          <w:sz w:val="28"/>
        </w:rPr>
      </w:pPr>
      <w:r>
        <w:rPr>
          <w:rFonts w:ascii="Aldine401 BT" w:hAnsi="Aldine401 BT"/>
          <w:b/>
          <w:sz w:val="28"/>
        </w:rPr>
        <w:t>CAREERSOURCE ESCAROSA</w:t>
      </w:r>
    </w:p>
    <w:p w:rsidR="00703A30" w:rsidRDefault="00703A30" w:rsidP="00624F85">
      <w:pPr>
        <w:widowControl/>
        <w:spacing w:line="216" w:lineRule="auto"/>
        <w:jc w:val="center"/>
        <w:rPr>
          <w:rFonts w:ascii="Aldine401 BT" w:hAnsi="Aldine401 BT"/>
          <w:b/>
          <w:sz w:val="28"/>
        </w:rPr>
      </w:pPr>
      <w:r>
        <w:rPr>
          <w:rFonts w:ascii="Aldine401 BT" w:hAnsi="Aldine401 BT"/>
          <w:b/>
          <w:sz w:val="28"/>
        </w:rPr>
        <w:t>BOARD OF DIRECTORS</w:t>
      </w:r>
    </w:p>
    <w:p w:rsidR="00703A30" w:rsidRDefault="004F3B44" w:rsidP="00624F85">
      <w:pPr>
        <w:widowControl/>
        <w:spacing w:line="216" w:lineRule="auto"/>
        <w:jc w:val="center"/>
        <w:rPr>
          <w:rFonts w:ascii="Aldine401 BT" w:hAnsi="Aldine401 BT"/>
          <w:b/>
          <w:caps/>
          <w:sz w:val="28"/>
        </w:rPr>
      </w:pPr>
      <w:r>
        <w:rPr>
          <w:rFonts w:ascii="Aldine401 BT" w:hAnsi="Aldine401 BT"/>
          <w:b/>
          <w:caps/>
          <w:sz w:val="28"/>
        </w:rPr>
        <w:t>March 23, 2017</w:t>
      </w:r>
    </w:p>
    <w:p w:rsidR="001B525F" w:rsidRDefault="001B525F" w:rsidP="00624F85">
      <w:pPr>
        <w:widowControl/>
        <w:spacing w:line="216" w:lineRule="auto"/>
        <w:jc w:val="center"/>
        <w:rPr>
          <w:rFonts w:ascii="Aldine401 BT" w:hAnsi="Aldine401 BT"/>
          <w:b/>
          <w:caps/>
          <w:sz w:val="28"/>
        </w:rPr>
      </w:pPr>
    </w:p>
    <w:p w:rsidR="008C19EB" w:rsidRPr="001B525F" w:rsidRDefault="001B525F" w:rsidP="00624F85">
      <w:pPr>
        <w:widowControl/>
        <w:spacing w:line="216" w:lineRule="auto"/>
        <w:jc w:val="center"/>
        <w:rPr>
          <w:rFonts w:ascii="Aldine401 BT" w:hAnsi="Aldine401 BT"/>
          <w:b/>
          <w:szCs w:val="24"/>
        </w:rPr>
      </w:pPr>
      <w:r w:rsidRPr="001B525F">
        <w:rPr>
          <w:rFonts w:ascii="Aldine401 BT" w:hAnsi="Aldine401 BT"/>
          <w:b/>
          <w:szCs w:val="24"/>
        </w:rPr>
        <w:t>Location:  Santa Rosa Economic Alliance</w:t>
      </w:r>
    </w:p>
    <w:p w:rsidR="001B525F" w:rsidRPr="001B525F" w:rsidRDefault="001B525F" w:rsidP="00624F85">
      <w:pPr>
        <w:widowControl/>
        <w:spacing w:line="216" w:lineRule="auto"/>
        <w:jc w:val="center"/>
        <w:rPr>
          <w:rFonts w:ascii="Aldine401 BT" w:hAnsi="Aldine401 BT"/>
          <w:b/>
          <w:szCs w:val="24"/>
        </w:rPr>
      </w:pPr>
      <w:r w:rsidRPr="001B525F">
        <w:rPr>
          <w:rFonts w:ascii="Aldine401 BT" w:hAnsi="Aldine401 BT"/>
          <w:b/>
          <w:szCs w:val="24"/>
        </w:rPr>
        <w:t xml:space="preserve"> 6495 Caroline Street</w:t>
      </w:r>
    </w:p>
    <w:p w:rsidR="001B525F" w:rsidRPr="001B525F" w:rsidRDefault="001B525F" w:rsidP="001B525F">
      <w:pPr>
        <w:widowControl/>
        <w:spacing w:line="216" w:lineRule="auto"/>
        <w:ind w:left="1050" w:firstLine="14"/>
        <w:rPr>
          <w:rFonts w:ascii="Aldine401 BT" w:hAnsi="Aldine401 BT"/>
          <w:b/>
          <w:szCs w:val="24"/>
        </w:rPr>
      </w:pPr>
      <w:r w:rsidRPr="001B525F">
        <w:rPr>
          <w:rFonts w:ascii="Aldine401 BT" w:hAnsi="Aldine401 BT"/>
          <w:b/>
          <w:szCs w:val="24"/>
        </w:rPr>
        <w:t xml:space="preserve">                                             Milton, FL 32570</w:t>
      </w:r>
    </w:p>
    <w:p w:rsidR="0014441F" w:rsidRPr="001B525F" w:rsidRDefault="0014441F" w:rsidP="00624F85">
      <w:pPr>
        <w:widowControl/>
        <w:spacing w:line="216" w:lineRule="auto"/>
        <w:jc w:val="center"/>
        <w:rPr>
          <w:rFonts w:ascii="Aldine401 BT" w:hAnsi="Aldine401 BT"/>
          <w:b/>
          <w:szCs w:val="24"/>
        </w:rPr>
      </w:pPr>
    </w:p>
    <w:p w:rsidR="00675048" w:rsidRDefault="00675048" w:rsidP="00624F85">
      <w:pPr>
        <w:pStyle w:val="WP9Heading4"/>
        <w:keepLines/>
        <w:widowControl/>
        <w:tabs>
          <w:tab w:val="clear" w:pos="0"/>
          <w:tab w:val="clear" w:pos="7920"/>
          <w:tab w:val="clear" w:pos="8640"/>
          <w:tab w:val="left" w:pos="720"/>
          <w:tab w:val="right" w:leader="dot" w:pos="9720"/>
        </w:tabs>
        <w:spacing w:line="216" w:lineRule="auto"/>
        <w:ind w:right="108"/>
        <w:rPr>
          <w:rFonts w:ascii="Aldine401 BT" w:hAnsi="Aldine401 BT"/>
          <w:b/>
        </w:rPr>
      </w:pPr>
    </w:p>
    <w:p w:rsidR="00703A30" w:rsidRDefault="00703A30" w:rsidP="00270F93">
      <w:pPr>
        <w:pStyle w:val="WP9Heading4"/>
        <w:keepLines/>
        <w:widowControl/>
        <w:tabs>
          <w:tab w:val="clear" w:pos="0"/>
          <w:tab w:val="clear" w:pos="7920"/>
          <w:tab w:val="clear" w:pos="8640"/>
          <w:tab w:val="left" w:pos="720"/>
          <w:tab w:val="right" w:leader="dot" w:pos="10080"/>
        </w:tabs>
        <w:spacing w:line="216" w:lineRule="auto"/>
        <w:ind w:right="-432"/>
        <w:rPr>
          <w:rFonts w:ascii="Aldine401 BT" w:hAnsi="Aldine401 BT"/>
        </w:rPr>
      </w:pPr>
      <w:r>
        <w:rPr>
          <w:rFonts w:ascii="Aldine401 BT" w:hAnsi="Aldine401 BT"/>
          <w:b/>
        </w:rPr>
        <w:t>I.</w:t>
      </w:r>
      <w:r>
        <w:rPr>
          <w:rFonts w:ascii="Aldine401 BT" w:hAnsi="Aldine401 BT"/>
        </w:rPr>
        <w:tab/>
      </w:r>
      <w:r w:rsidRPr="00AD01DC">
        <w:rPr>
          <w:rFonts w:ascii="Aldine401 BT" w:hAnsi="Aldine401 BT"/>
          <w:b/>
        </w:rPr>
        <w:t>Call</w:t>
      </w:r>
      <w:r w:rsidR="007A2C99" w:rsidRPr="00AD01DC">
        <w:rPr>
          <w:rFonts w:ascii="Aldine401 BT" w:hAnsi="Aldine401 BT"/>
          <w:b/>
        </w:rPr>
        <w:t xml:space="preserve"> Meeting to Order</w:t>
      </w:r>
      <w:r w:rsidR="00D91C63">
        <w:rPr>
          <w:rFonts w:ascii="Aldine401 BT" w:hAnsi="Aldine401 BT"/>
        </w:rPr>
        <w:tab/>
      </w:r>
      <w:r w:rsidR="004F3B44">
        <w:rPr>
          <w:rFonts w:ascii="Aldine401 BT" w:hAnsi="Aldine401 BT"/>
        </w:rPr>
        <w:t>Larry Strain</w:t>
      </w:r>
    </w:p>
    <w:p w:rsidR="00017B69" w:rsidRDefault="00017B69" w:rsidP="00096CAF">
      <w:pPr>
        <w:pStyle w:val="WP9Heading4"/>
        <w:keepLines/>
        <w:widowControl/>
        <w:tabs>
          <w:tab w:val="clear" w:pos="0"/>
          <w:tab w:val="clear" w:pos="7920"/>
          <w:tab w:val="clear" w:pos="8640"/>
          <w:tab w:val="left" w:pos="720"/>
          <w:tab w:val="right" w:leader="dot" w:pos="9720"/>
        </w:tabs>
        <w:spacing w:line="216" w:lineRule="auto"/>
        <w:ind w:right="-72"/>
        <w:jc w:val="right"/>
        <w:rPr>
          <w:rFonts w:ascii="Aldine401 BT" w:hAnsi="Aldine401 BT"/>
        </w:rPr>
      </w:pPr>
    </w:p>
    <w:p w:rsidR="00E1060E" w:rsidRPr="00AD01DC" w:rsidRDefault="00441D3F" w:rsidP="00874C7B">
      <w:pPr>
        <w:pStyle w:val="WP9Heading4"/>
        <w:keepLines/>
        <w:widowControl/>
        <w:numPr>
          <w:ilvl w:val="0"/>
          <w:numId w:val="17"/>
        </w:numPr>
        <w:tabs>
          <w:tab w:val="clear" w:pos="0"/>
          <w:tab w:val="clear" w:pos="7920"/>
          <w:tab w:val="clear" w:pos="8640"/>
          <w:tab w:val="left" w:pos="720"/>
          <w:tab w:val="right" w:leader="dot" w:pos="9720"/>
        </w:tabs>
        <w:spacing w:line="216" w:lineRule="auto"/>
        <w:ind w:right="-72" w:hanging="1080"/>
        <w:rPr>
          <w:rFonts w:ascii="Aldine401 BT" w:hAnsi="Aldine401 BT"/>
          <w:b/>
        </w:rPr>
      </w:pPr>
      <w:r w:rsidRPr="00AD01DC">
        <w:rPr>
          <w:rFonts w:ascii="Aldine401 BT" w:hAnsi="Aldine401 BT"/>
          <w:b/>
        </w:rPr>
        <w:t>Call for Public Comment</w:t>
      </w:r>
    </w:p>
    <w:p w:rsidR="002951AA" w:rsidRDefault="002951AA" w:rsidP="00096CAF">
      <w:pPr>
        <w:pStyle w:val="WP9Heading4"/>
        <w:keepLines/>
        <w:widowControl/>
        <w:tabs>
          <w:tab w:val="clear" w:pos="0"/>
          <w:tab w:val="clear" w:pos="7920"/>
          <w:tab w:val="clear" w:pos="8640"/>
          <w:tab w:val="left" w:pos="720"/>
          <w:tab w:val="right" w:leader="dot" w:pos="9720"/>
        </w:tabs>
        <w:spacing w:line="216" w:lineRule="auto"/>
        <w:ind w:left="360" w:right="-72" w:firstLine="0"/>
        <w:rPr>
          <w:rFonts w:ascii="Aldine401 BT" w:hAnsi="Aldine401 BT"/>
        </w:rPr>
      </w:pPr>
    </w:p>
    <w:p w:rsidR="00FF5E1D" w:rsidRPr="00AD01DC" w:rsidRDefault="002951AA" w:rsidP="00096CAF">
      <w:pPr>
        <w:pStyle w:val="WP9Heading4"/>
        <w:keepLines/>
        <w:widowControl/>
        <w:numPr>
          <w:ilvl w:val="0"/>
          <w:numId w:val="17"/>
        </w:numPr>
        <w:tabs>
          <w:tab w:val="clear" w:pos="0"/>
          <w:tab w:val="clear" w:pos="7920"/>
          <w:tab w:val="clear" w:pos="8640"/>
          <w:tab w:val="left" w:pos="720"/>
          <w:tab w:val="right" w:leader="dot" w:pos="9720"/>
        </w:tabs>
        <w:spacing w:line="216" w:lineRule="auto"/>
        <w:ind w:right="-72" w:hanging="1080"/>
        <w:rPr>
          <w:rFonts w:ascii="Aldine401 BT" w:hAnsi="Aldine401 BT"/>
          <w:b/>
        </w:rPr>
      </w:pPr>
      <w:r w:rsidRPr="00AD01DC">
        <w:rPr>
          <w:rFonts w:ascii="Aldine401 BT" w:hAnsi="Aldine401 BT"/>
          <w:b/>
        </w:rPr>
        <w:t>Ap</w:t>
      </w:r>
      <w:r w:rsidR="00451835" w:rsidRPr="00AD01DC">
        <w:rPr>
          <w:rFonts w:ascii="Aldine401 BT" w:hAnsi="Aldine401 BT"/>
          <w:b/>
        </w:rPr>
        <w:t>pro</w:t>
      </w:r>
      <w:r w:rsidR="009E3058" w:rsidRPr="00AD01DC">
        <w:rPr>
          <w:rFonts w:ascii="Aldine401 BT" w:hAnsi="Aldine401 BT"/>
          <w:b/>
        </w:rPr>
        <w:t>va</w:t>
      </w:r>
      <w:r w:rsidR="00FF5F61" w:rsidRPr="00AD01DC">
        <w:rPr>
          <w:rFonts w:ascii="Aldine401 BT" w:hAnsi="Aldine401 BT"/>
          <w:b/>
        </w:rPr>
        <w:t>l of Minutes</w:t>
      </w:r>
      <w:r w:rsidR="00A9052C" w:rsidRPr="00AD01DC">
        <w:rPr>
          <w:rFonts w:ascii="Aldine401 BT" w:hAnsi="Aldine401 BT"/>
          <w:b/>
        </w:rPr>
        <w:t xml:space="preserve"> – </w:t>
      </w:r>
      <w:r w:rsidR="004F3B44">
        <w:rPr>
          <w:rFonts w:ascii="Aldine401 BT" w:hAnsi="Aldine401 BT"/>
          <w:b/>
        </w:rPr>
        <w:t>January 26, 2017</w:t>
      </w:r>
    </w:p>
    <w:p w:rsidR="00703A30" w:rsidRDefault="00FF5F61" w:rsidP="00096CAF">
      <w:pPr>
        <w:pStyle w:val="WP9Heading4"/>
        <w:keepLines/>
        <w:widowControl/>
        <w:tabs>
          <w:tab w:val="clear" w:pos="0"/>
          <w:tab w:val="clear" w:pos="7920"/>
          <w:tab w:val="clear" w:pos="8640"/>
          <w:tab w:val="left" w:pos="1440"/>
          <w:tab w:val="right" w:leader="dot" w:pos="9720"/>
        </w:tabs>
        <w:spacing w:line="216" w:lineRule="auto"/>
        <w:ind w:left="0" w:right="-72" w:firstLine="0"/>
        <w:rPr>
          <w:rFonts w:ascii="Aldine401 BT" w:hAnsi="Aldine401 BT"/>
          <w:sz w:val="20"/>
        </w:rPr>
      </w:pPr>
      <w:r>
        <w:rPr>
          <w:rFonts w:ascii="Aldine401 BT" w:hAnsi="Aldine401 BT"/>
        </w:rPr>
        <w:tab/>
      </w:r>
    </w:p>
    <w:p w:rsidR="00703A30" w:rsidRDefault="00703A30" w:rsidP="00270F93">
      <w:pPr>
        <w:pStyle w:val="ListParagraph"/>
        <w:widowControl/>
        <w:numPr>
          <w:ilvl w:val="0"/>
          <w:numId w:val="17"/>
        </w:numPr>
        <w:tabs>
          <w:tab w:val="left" w:pos="720"/>
          <w:tab w:val="right" w:leader="dot" w:pos="10080"/>
        </w:tabs>
        <w:spacing w:line="216" w:lineRule="auto"/>
        <w:ind w:hanging="1080"/>
        <w:rPr>
          <w:rFonts w:ascii="Aldine401 BT" w:hAnsi="Aldine401 BT"/>
        </w:rPr>
      </w:pPr>
      <w:r w:rsidRPr="00AD01DC">
        <w:rPr>
          <w:rFonts w:ascii="Aldine401 BT" w:hAnsi="Aldine401 BT"/>
          <w:b/>
        </w:rPr>
        <w:t>Reading of Public Disclosures</w:t>
      </w:r>
      <w:r w:rsidRPr="00FF5E1D">
        <w:rPr>
          <w:rFonts w:ascii="Aldine401 BT" w:hAnsi="Aldine401 BT"/>
        </w:rPr>
        <w:tab/>
        <w:t>Janay Sims</w:t>
      </w:r>
    </w:p>
    <w:p w:rsidR="002410C8" w:rsidRPr="007E0EE6" w:rsidRDefault="002410C8" w:rsidP="007E0EE6">
      <w:pPr>
        <w:rPr>
          <w:rFonts w:ascii="Aldine401 BT" w:hAnsi="Aldine401 BT"/>
        </w:rPr>
      </w:pPr>
    </w:p>
    <w:p w:rsidR="001443FA" w:rsidRPr="00E438BB" w:rsidRDefault="001443FA" w:rsidP="00270F93">
      <w:pPr>
        <w:pStyle w:val="ListParagraph"/>
        <w:widowControl/>
        <w:numPr>
          <w:ilvl w:val="0"/>
          <w:numId w:val="17"/>
        </w:numPr>
        <w:tabs>
          <w:tab w:val="left" w:pos="720"/>
          <w:tab w:val="left" w:pos="1080"/>
          <w:tab w:val="right" w:leader="dot" w:pos="10080"/>
        </w:tabs>
        <w:spacing w:line="216" w:lineRule="auto"/>
        <w:ind w:hanging="1080"/>
        <w:rPr>
          <w:rFonts w:ascii="Aldine401 BT" w:hAnsi="Aldine401 BT"/>
        </w:rPr>
      </w:pPr>
      <w:r>
        <w:rPr>
          <w:rFonts w:ascii="Aldine401 BT" w:hAnsi="Aldine401 BT"/>
          <w:b/>
        </w:rPr>
        <w:t>Items for Consideration</w:t>
      </w:r>
      <w:r w:rsidR="00D91C63" w:rsidRPr="002F3E8A">
        <w:rPr>
          <w:rFonts w:ascii="Aldine401 BT" w:hAnsi="Aldine401 BT"/>
        </w:rPr>
        <w:tab/>
      </w:r>
      <w:r w:rsidR="004F3B44">
        <w:rPr>
          <w:rFonts w:ascii="Aldine401 BT" w:hAnsi="Aldine401 BT"/>
        </w:rPr>
        <w:t>Larry Strain</w:t>
      </w:r>
    </w:p>
    <w:p w:rsidR="00C30669" w:rsidRPr="00DF3419" w:rsidRDefault="00122247" w:rsidP="00DF3419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  <w:b/>
          <w:u w:val="single"/>
        </w:rPr>
      </w:pPr>
      <w:r>
        <w:rPr>
          <w:rFonts w:ascii="Aldine401 BT" w:hAnsi="Aldine401 BT"/>
        </w:rPr>
        <w:tab/>
      </w:r>
      <w:r w:rsidR="00DF3419" w:rsidRPr="00DF3419">
        <w:rPr>
          <w:rFonts w:ascii="Aldine401 BT" w:hAnsi="Aldine401 BT"/>
          <w:b/>
          <w:u w:val="single"/>
        </w:rPr>
        <w:t>Action Item</w:t>
      </w:r>
      <w:r w:rsidR="007E0EE6">
        <w:rPr>
          <w:rFonts w:ascii="Aldine401 BT" w:hAnsi="Aldine401 BT"/>
          <w:b/>
          <w:u w:val="single"/>
        </w:rPr>
        <w:t>s</w:t>
      </w:r>
    </w:p>
    <w:p w:rsidR="007E0EE6" w:rsidRDefault="00DF3419" w:rsidP="00C2069D">
      <w:pPr>
        <w:widowControl/>
        <w:tabs>
          <w:tab w:val="left" w:pos="1080"/>
          <w:tab w:val="right" w:leader="dot" w:pos="1008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</w:r>
      <w:r w:rsidR="007E0EE6">
        <w:rPr>
          <w:rFonts w:ascii="Aldine401 BT" w:hAnsi="Aldine401 BT"/>
        </w:rPr>
        <w:t>Internal Audit Review</w:t>
      </w:r>
      <w:r w:rsidR="007E0EE6">
        <w:rPr>
          <w:rFonts w:ascii="Aldine401 BT" w:hAnsi="Aldine401 BT"/>
        </w:rPr>
        <w:tab/>
        <w:t>Bob Powell</w:t>
      </w:r>
    </w:p>
    <w:p w:rsidR="007E0EE6" w:rsidRDefault="001B525F" w:rsidP="007E0EE6">
      <w:pPr>
        <w:widowControl/>
        <w:tabs>
          <w:tab w:val="left" w:pos="1080"/>
          <w:tab w:val="right" w:leader="dot" w:pos="10080"/>
        </w:tabs>
        <w:spacing w:line="264" w:lineRule="auto"/>
        <w:ind w:left="360" w:right="-432"/>
        <w:jc w:val="right"/>
        <w:rPr>
          <w:rFonts w:ascii="Aldine401 BT" w:hAnsi="Aldine401 BT"/>
        </w:rPr>
      </w:pPr>
      <w:r>
        <w:rPr>
          <w:rFonts w:ascii="Aldine401 BT" w:hAnsi="Aldine401 BT"/>
        </w:rPr>
        <w:t>James Moore &amp; Co., P.L.</w:t>
      </w:r>
    </w:p>
    <w:p w:rsidR="00DF3419" w:rsidRDefault="007E0EE6" w:rsidP="007E0EE6">
      <w:pPr>
        <w:widowControl/>
        <w:tabs>
          <w:tab w:val="left" w:pos="1080"/>
          <w:tab w:val="right" w:leader="dot" w:pos="1008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</w:r>
      <w:r w:rsidR="00DF3419">
        <w:rPr>
          <w:rFonts w:ascii="Aldine401 BT" w:hAnsi="Aldine401 BT"/>
        </w:rPr>
        <w:t xml:space="preserve">Financial Statements, </w:t>
      </w:r>
      <w:r w:rsidR="00FB1038">
        <w:rPr>
          <w:rFonts w:ascii="Aldine401 BT" w:hAnsi="Aldine401 BT"/>
        </w:rPr>
        <w:t>January 31, 2017</w:t>
      </w:r>
    </w:p>
    <w:p w:rsidR="007E0EE6" w:rsidRDefault="009A1467" w:rsidP="009A1467">
      <w:pPr>
        <w:widowControl/>
        <w:tabs>
          <w:tab w:val="left" w:pos="1080"/>
          <w:tab w:val="right" w:leader="dot" w:pos="1008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</w:r>
      <w:r w:rsidR="007E0EE6">
        <w:rPr>
          <w:rFonts w:ascii="Aldine401 BT" w:hAnsi="Aldine401 BT"/>
        </w:rPr>
        <w:t>Inter-local Agreement (Escambia and Santa Rosa Counties)</w:t>
      </w:r>
    </w:p>
    <w:p w:rsidR="007E0EE6" w:rsidRDefault="007E0EE6" w:rsidP="007E0EE6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</w:r>
      <w:r w:rsidR="00FB1038">
        <w:rPr>
          <w:rFonts w:ascii="Aldine401 BT" w:hAnsi="Aldine401 BT"/>
        </w:rPr>
        <w:t>Individual Training</w:t>
      </w:r>
      <w:r>
        <w:rPr>
          <w:rFonts w:ascii="Aldine401 BT" w:hAnsi="Aldine401 BT"/>
        </w:rPr>
        <w:t xml:space="preserve"> Account (ITA) Agreements:  </w:t>
      </w:r>
    </w:p>
    <w:p w:rsidR="0020269F" w:rsidRDefault="007E0EE6" w:rsidP="007E0EE6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  <w:t xml:space="preserve">         Fortis</w:t>
      </w:r>
      <w:r w:rsidR="00FA5ED1">
        <w:rPr>
          <w:rFonts w:ascii="Aldine401 BT" w:hAnsi="Aldine401 BT"/>
        </w:rPr>
        <w:t xml:space="preserve"> Institute</w:t>
      </w:r>
      <w:r>
        <w:rPr>
          <w:rFonts w:ascii="Aldine401 BT" w:hAnsi="Aldine401 BT"/>
        </w:rPr>
        <w:t>, Pensacola State College, and Escambia County School Board</w:t>
      </w:r>
    </w:p>
    <w:p w:rsidR="00FB1038" w:rsidRDefault="007E0EE6" w:rsidP="007E0EE6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  <w:t xml:space="preserve">Use of </w:t>
      </w:r>
      <w:r w:rsidR="00FB1038">
        <w:rPr>
          <w:rFonts w:ascii="Aldine401 BT" w:hAnsi="Aldine401 BT"/>
        </w:rPr>
        <w:t>Reloadable Debit Cards</w:t>
      </w:r>
      <w:r>
        <w:rPr>
          <w:rFonts w:ascii="Aldine401 BT" w:hAnsi="Aldine401 BT"/>
        </w:rPr>
        <w:t xml:space="preserve"> – Supportive Services</w:t>
      </w:r>
    </w:p>
    <w:p w:rsidR="00DF3419" w:rsidRDefault="00FB1038" w:rsidP="00F86D36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</w:r>
    </w:p>
    <w:p w:rsidR="00DF3419" w:rsidRPr="00DF3419" w:rsidRDefault="00DF3419" w:rsidP="00DF3419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  <w:b/>
          <w:u w:val="single"/>
        </w:rPr>
      </w:pPr>
      <w:r>
        <w:rPr>
          <w:rFonts w:ascii="Aldine401 BT" w:hAnsi="Aldine401 BT"/>
        </w:rPr>
        <w:tab/>
      </w:r>
      <w:r w:rsidR="007525ED">
        <w:rPr>
          <w:rFonts w:ascii="Aldine401 BT" w:hAnsi="Aldine401 BT"/>
          <w:b/>
          <w:u w:val="single"/>
        </w:rPr>
        <w:t>Information</w:t>
      </w:r>
      <w:r w:rsidR="007E0EE6">
        <w:rPr>
          <w:rFonts w:ascii="Aldine401 BT" w:hAnsi="Aldine401 BT"/>
          <w:b/>
          <w:u w:val="single"/>
        </w:rPr>
        <w:t>/Discussion</w:t>
      </w:r>
      <w:r w:rsidR="007525ED">
        <w:rPr>
          <w:rFonts w:ascii="Aldine401 BT" w:hAnsi="Aldine401 BT"/>
          <w:b/>
          <w:u w:val="single"/>
        </w:rPr>
        <w:t xml:space="preserve"> Item</w:t>
      </w:r>
      <w:r w:rsidR="007E0EE6">
        <w:rPr>
          <w:rFonts w:ascii="Aldine401 BT" w:hAnsi="Aldine401 BT"/>
          <w:b/>
          <w:u w:val="single"/>
        </w:rPr>
        <w:t>s</w:t>
      </w:r>
    </w:p>
    <w:p w:rsidR="009A1467" w:rsidRDefault="00DF3419" w:rsidP="007E0EE6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</w:r>
      <w:r w:rsidR="009A1467">
        <w:rPr>
          <w:rFonts w:ascii="Aldine401 BT" w:hAnsi="Aldine401 BT"/>
        </w:rPr>
        <w:t>2015 Return of Organization Exempt From Income Tax</w:t>
      </w:r>
    </w:p>
    <w:p w:rsidR="007E0EE6" w:rsidRDefault="009A1467" w:rsidP="007E0EE6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</w:r>
      <w:r w:rsidR="007E0EE6">
        <w:rPr>
          <w:rFonts w:ascii="Aldine401 BT" w:hAnsi="Aldine401 BT"/>
        </w:rPr>
        <w:t>Inspector General (IG) Information Security Audit</w:t>
      </w:r>
    </w:p>
    <w:p w:rsidR="00DF3419" w:rsidRDefault="007E0EE6" w:rsidP="007E0EE6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  <w:t>One Stop Operator Procurement- M</w:t>
      </w:r>
      <w:r w:rsidR="00FB1038">
        <w:rPr>
          <w:rFonts w:ascii="Aldine401 BT" w:hAnsi="Aldine401 BT"/>
        </w:rPr>
        <w:t>OUs</w:t>
      </w:r>
    </w:p>
    <w:p w:rsidR="00FB1038" w:rsidRDefault="00FB1038" w:rsidP="007E0EE6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  <w:t xml:space="preserve">Area </w:t>
      </w:r>
      <w:r w:rsidR="00FA5ED1">
        <w:rPr>
          <w:rFonts w:ascii="Aldine401 BT" w:hAnsi="Aldine401 BT"/>
        </w:rPr>
        <w:t>Re-</w:t>
      </w:r>
      <w:r>
        <w:rPr>
          <w:rFonts w:ascii="Aldine401 BT" w:hAnsi="Aldine401 BT"/>
        </w:rPr>
        <w:t>Designation</w:t>
      </w:r>
    </w:p>
    <w:p w:rsidR="00FB1038" w:rsidRDefault="00FB1038" w:rsidP="007E0EE6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</w:rPr>
      </w:pPr>
      <w:r>
        <w:rPr>
          <w:rFonts w:ascii="Aldine401 BT" w:hAnsi="Aldine401 BT"/>
        </w:rPr>
        <w:tab/>
      </w:r>
      <w:r w:rsidR="007E0EE6">
        <w:rPr>
          <w:rFonts w:ascii="Aldine401 BT" w:hAnsi="Aldine401 BT"/>
        </w:rPr>
        <w:t xml:space="preserve">Chief Financial Officer (CFO) Hiring Update </w:t>
      </w:r>
    </w:p>
    <w:p w:rsidR="007E0EE6" w:rsidRDefault="007E0EE6" w:rsidP="00DF3419">
      <w:pPr>
        <w:widowControl/>
        <w:tabs>
          <w:tab w:val="left" w:pos="1080"/>
          <w:tab w:val="right" w:leader="dot" w:pos="9720"/>
        </w:tabs>
        <w:spacing w:line="264" w:lineRule="auto"/>
        <w:ind w:left="360"/>
        <w:rPr>
          <w:rFonts w:ascii="Aldine401 BT" w:hAnsi="Aldine401 BT"/>
        </w:rPr>
      </w:pPr>
    </w:p>
    <w:p w:rsidR="0020269F" w:rsidRPr="0020269F" w:rsidRDefault="007E0EE6" w:rsidP="0020269F">
      <w:pPr>
        <w:pStyle w:val="ListParagraph"/>
        <w:widowControl/>
        <w:numPr>
          <w:ilvl w:val="0"/>
          <w:numId w:val="17"/>
        </w:numPr>
        <w:tabs>
          <w:tab w:val="clear" w:pos="1080"/>
          <w:tab w:val="left" w:pos="720"/>
          <w:tab w:val="right" w:leader="dot" w:pos="9720"/>
        </w:tabs>
        <w:spacing w:line="264" w:lineRule="auto"/>
        <w:ind w:hanging="1080"/>
        <w:rPr>
          <w:rFonts w:ascii="Aldine401 BT" w:hAnsi="Aldine401 BT"/>
          <w:b/>
        </w:rPr>
      </w:pPr>
      <w:r>
        <w:rPr>
          <w:rFonts w:ascii="Aldine401 BT" w:hAnsi="Aldine401 BT"/>
          <w:b/>
        </w:rPr>
        <w:t>Executive Director’s Report – Business Services Brief</w:t>
      </w:r>
    </w:p>
    <w:p w:rsidR="0049653C" w:rsidRPr="0049653C" w:rsidRDefault="0049653C" w:rsidP="0020269F">
      <w:pPr>
        <w:widowControl/>
        <w:tabs>
          <w:tab w:val="left" w:pos="1080"/>
          <w:tab w:val="right" w:leader="dot" w:pos="9720"/>
        </w:tabs>
        <w:spacing w:line="264" w:lineRule="auto"/>
        <w:ind w:left="360" w:hanging="360"/>
        <w:rPr>
          <w:rFonts w:ascii="Aldine401 BT" w:hAnsi="Aldine401 BT"/>
        </w:rPr>
      </w:pPr>
    </w:p>
    <w:p w:rsidR="00E1060E" w:rsidRDefault="007E0EE6" w:rsidP="000F3B94">
      <w:pPr>
        <w:pStyle w:val="ListParagraph"/>
        <w:widowControl/>
        <w:numPr>
          <w:ilvl w:val="0"/>
          <w:numId w:val="17"/>
        </w:numPr>
        <w:tabs>
          <w:tab w:val="clear" w:pos="1080"/>
          <w:tab w:val="left" w:pos="720"/>
          <w:tab w:val="right" w:leader="dot" w:pos="9720"/>
        </w:tabs>
        <w:spacing w:line="216" w:lineRule="auto"/>
        <w:ind w:hanging="1080"/>
        <w:rPr>
          <w:rFonts w:ascii="Aldine401 BT" w:hAnsi="Aldine401 BT"/>
          <w:b/>
        </w:rPr>
      </w:pPr>
      <w:r>
        <w:rPr>
          <w:rFonts w:ascii="Aldine401 BT" w:hAnsi="Aldine401 BT"/>
          <w:b/>
        </w:rPr>
        <w:t>Important Dates</w:t>
      </w:r>
    </w:p>
    <w:p w:rsidR="007E0EE6" w:rsidRPr="007E0EE6" w:rsidRDefault="007E0EE6" w:rsidP="007E0EE6">
      <w:pPr>
        <w:pStyle w:val="ListParagraph"/>
        <w:widowControl/>
        <w:tabs>
          <w:tab w:val="left" w:pos="720"/>
          <w:tab w:val="right" w:leader="dot" w:pos="9720"/>
        </w:tabs>
        <w:spacing w:line="264" w:lineRule="auto"/>
        <w:ind w:left="1080"/>
        <w:rPr>
          <w:rFonts w:ascii="Aldine401 BT" w:hAnsi="Aldine401 BT"/>
        </w:rPr>
      </w:pPr>
      <w:r>
        <w:rPr>
          <w:rFonts w:ascii="Aldine401 BT" w:hAnsi="Aldine401 BT"/>
        </w:rPr>
        <w:t xml:space="preserve">April 06, 2017 | Escambia Board of </w:t>
      </w:r>
      <w:r w:rsidRPr="007E0EE6">
        <w:rPr>
          <w:rFonts w:ascii="Aldine401 BT" w:hAnsi="Aldine401 BT"/>
        </w:rPr>
        <w:t>County Commission</w:t>
      </w:r>
      <w:r>
        <w:rPr>
          <w:rFonts w:ascii="Aldine401 BT" w:hAnsi="Aldine401 BT"/>
        </w:rPr>
        <w:t xml:space="preserve"> </w:t>
      </w:r>
      <w:r w:rsidRPr="007E0EE6">
        <w:rPr>
          <w:rFonts w:ascii="Aldine401 BT" w:hAnsi="Aldine401 BT"/>
        </w:rPr>
        <w:t>Meeting</w:t>
      </w:r>
    </w:p>
    <w:p w:rsidR="007E0EE6" w:rsidRPr="007E0EE6" w:rsidRDefault="007E0EE6" w:rsidP="007E0EE6">
      <w:pPr>
        <w:pStyle w:val="ListParagraph"/>
        <w:widowControl/>
        <w:tabs>
          <w:tab w:val="left" w:pos="720"/>
          <w:tab w:val="right" w:leader="dot" w:pos="9720"/>
        </w:tabs>
        <w:spacing w:line="264" w:lineRule="auto"/>
        <w:ind w:left="1080"/>
        <w:rPr>
          <w:rFonts w:ascii="Aldine401 BT" w:hAnsi="Aldine401 BT"/>
        </w:rPr>
      </w:pPr>
      <w:r w:rsidRPr="007E0EE6">
        <w:rPr>
          <w:rFonts w:ascii="Aldine401 BT" w:hAnsi="Aldine401 BT"/>
        </w:rPr>
        <w:t>April 13, 2017</w:t>
      </w:r>
      <w:r>
        <w:rPr>
          <w:rFonts w:ascii="Aldine401 BT" w:hAnsi="Aldine401 BT"/>
        </w:rPr>
        <w:t xml:space="preserve"> | </w:t>
      </w:r>
      <w:r w:rsidRPr="007E0EE6">
        <w:rPr>
          <w:rFonts w:ascii="Aldine401 BT" w:hAnsi="Aldine401 BT"/>
        </w:rPr>
        <w:t xml:space="preserve">Santa </w:t>
      </w:r>
      <w:r>
        <w:rPr>
          <w:rFonts w:ascii="Aldine401 BT" w:hAnsi="Aldine401 BT"/>
        </w:rPr>
        <w:t xml:space="preserve">Rosa Board of County Commission </w:t>
      </w:r>
      <w:r w:rsidRPr="007E0EE6">
        <w:rPr>
          <w:rFonts w:ascii="Aldine401 BT" w:hAnsi="Aldine401 BT"/>
        </w:rPr>
        <w:t>Meeting</w:t>
      </w:r>
    </w:p>
    <w:p w:rsidR="007E0EE6" w:rsidRDefault="007E0EE6" w:rsidP="007E0EE6">
      <w:pPr>
        <w:pStyle w:val="ListParagraph"/>
        <w:widowControl/>
        <w:tabs>
          <w:tab w:val="left" w:pos="720"/>
          <w:tab w:val="right" w:leader="dot" w:pos="9720"/>
        </w:tabs>
        <w:spacing w:line="216" w:lineRule="auto"/>
        <w:ind w:left="1080"/>
        <w:rPr>
          <w:rFonts w:ascii="Aldine401 BT" w:hAnsi="Aldine401 BT"/>
          <w:b/>
        </w:rPr>
      </w:pPr>
    </w:p>
    <w:p w:rsidR="00FA5ED1" w:rsidRDefault="00FA5ED1" w:rsidP="00FA5ED1">
      <w:pPr>
        <w:pStyle w:val="ListParagraph"/>
        <w:widowControl/>
        <w:tabs>
          <w:tab w:val="left" w:pos="720"/>
          <w:tab w:val="right" w:leader="dot" w:pos="9720"/>
        </w:tabs>
        <w:spacing w:line="216" w:lineRule="auto"/>
        <w:ind w:left="1080"/>
        <w:rPr>
          <w:rFonts w:ascii="Aldine401 BT" w:hAnsi="Aldine401 BT"/>
          <w:b/>
        </w:rPr>
      </w:pPr>
    </w:p>
    <w:p w:rsidR="00FA5ED1" w:rsidRDefault="00FA5ED1" w:rsidP="00FA5ED1">
      <w:pPr>
        <w:pStyle w:val="ListParagraph"/>
        <w:widowControl/>
        <w:tabs>
          <w:tab w:val="left" w:pos="720"/>
          <w:tab w:val="right" w:leader="dot" w:pos="9720"/>
        </w:tabs>
        <w:spacing w:line="216" w:lineRule="auto"/>
        <w:ind w:left="1080"/>
        <w:rPr>
          <w:rFonts w:ascii="Aldine401 BT" w:hAnsi="Aldine401 BT"/>
          <w:b/>
        </w:rPr>
      </w:pPr>
    </w:p>
    <w:p w:rsidR="00FA5ED1" w:rsidRDefault="00FA5ED1" w:rsidP="00FA5ED1">
      <w:pPr>
        <w:pStyle w:val="ListParagraph"/>
        <w:widowControl/>
        <w:tabs>
          <w:tab w:val="left" w:pos="720"/>
          <w:tab w:val="right" w:leader="dot" w:pos="9720"/>
        </w:tabs>
        <w:spacing w:line="216" w:lineRule="auto"/>
        <w:ind w:left="1080"/>
        <w:rPr>
          <w:rFonts w:ascii="Aldine401 BT" w:hAnsi="Aldine401 BT"/>
          <w:b/>
        </w:rPr>
      </w:pPr>
    </w:p>
    <w:p w:rsidR="00FA5ED1" w:rsidRDefault="00FA5ED1" w:rsidP="00FA5ED1">
      <w:pPr>
        <w:pStyle w:val="ListParagraph"/>
        <w:widowControl/>
        <w:tabs>
          <w:tab w:val="left" w:pos="720"/>
          <w:tab w:val="right" w:leader="dot" w:pos="9720"/>
        </w:tabs>
        <w:spacing w:line="216" w:lineRule="auto"/>
        <w:ind w:left="1080"/>
        <w:rPr>
          <w:rFonts w:ascii="Aldine401 BT" w:hAnsi="Aldine401 BT"/>
          <w:b/>
        </w:rPr>
      </w:pPr>
    </w:p>
    <w:p w:rsidR="00FA5ED1" w:rsidRDefault="00FA5ED1" w:rsidP="00FA5ED1">
      <w:pPr>
        <w:pStyle w:val="ListParagraph"/>
        <w:widowControl/>
        <w:tabs>
          <w:tab w:val="left" w:pos="720"/>
          <w:tab w:val="right" w:leader="dot" w:pos="9720"/>
        </w:tabs>
        <w:spacing w:line="216" w:lineRule="auto"/>
        <w:ind w:left="1080"/>
        <w:rPr>
          <w:rFonts w:ascii="Aldine401 BT" w:hAnsi="Aldine401 BT"/>
          <w:b/>
        </w:rPr>
      </w:pPr>
    </w:p>
    <w:p w:rsidR="00FA5ED1" w:rsidRDefault="00FA5ED1" w:rsidP="00FA5ED1">
      <w:pPr>
        <w:pStyle w:val="ListParagraph"/>
        <w:widowControl/>
        <w:tabs>
          <w:tab w:val="left" w:pos="720"/>
          <w:tab w:val="right" w:leader="dot" w:pos="9720"/>
        </w:tabs>
        <w:spacing w:line="216" w:lineRule="auto"/>
        <w:ind w:left="1080"/>
        <w:rPr>
          <w:rFonts w:ascii="Aldine401 BT" w:hAnsi="Aldine401 BT"/>
          <w:b/>
        </w:rPr>
      </w:pPr>
    </w:p>
    <w:p w:rsidR="00FA5ED1" w:rsidRDefault="00FA5ED1" w:rsidP="00FA5ED1">
      <w:pPr>
        <w:pStyle w:val="ListParagraph"/>
        <w:widowControl/>
        <w:tabs>
          <w:tab w:val="left" w:pos="720"/>
          <w:tab w:val="right" w:leader="dot" w:pos="9720"/>
        </w:tabs>
        <w:spacing w:line="216" w:lineRule="auto"/>
        <w:ind w:left="1080"/>
        <w:rPr>
          <w:rFonts w:ascii="Aldine401 BT" w:hAnsi="Aldine401 BT"/>
          <w:b/>
        </w:rPr>
      </w:pPr>
    </w:p>
    <w:p w:rsidR="007E0EE6" w:rsidRPr="007E0EE6" w:rsidRDefault="007E0EE6" w:rsidP="007E0EE6">
      <w:pPr>
        <w:pStyle w:val="ListParagraph"/>
        <w:widowControl/>
        <w:numPr>
          <w:ilvl w:val="0"/>
          <w:numId w:val="17"/>
        </w:numPr>
        <w:tabs>
          <w:tab w:val="left" w:pos="720"/>
          <w:tab w:val="right" w:leader="dot" w:pos="9720"/>
        </w:tabs>
        <w:spacing w:line="216" w:lineRule="auto"/>
        <w:ind w:hanging="1080"/>
        <w:rPr>
          <w:rFonts w:ascii="Aldine401 BT" w:hAnsi="Aldine401 BT"/>
          <w:b/>
        </w:rPr>
      </w:pPr>
      <w:r w:rsidRPr="007E0EE6">
        <w:rPr>
          <w:rFonts w:ascii="Aldine401 BT" w:hAnsi="Aldine401 BT"/>
          <w:b/>
        </w:rPr>
        <w:t xml:space="preserve">Executive Director Planned Travel </w:t>
      </w:r>
    </w:p>
    <w:p w:rsidR="00D766C6" w:rsidRDefault="007E0EE6" w:rsidP="007E0EE6">
      <w:pPr>
        <w:pStyle w:val="ListParagraph"/>
        <w:widowControl/>
        <w:tabs>
          <w:tab w:val="left" w:pos="720"/>
          <w:tab w:val="right" w:leader="dot" w:pos="9720"/>
        </w:tabs>
        <w:spacing w:line="264" w:lineRule="auto"/>
        <w:ind w:left="1080"/>
        <w:rPr>
          <w:rFonts w:ascii="Aldine401 BT" w:hAnsi="Aldine401 BT"/>
        </w:rPr>
      </w:pPr>
      <w:r w:rsidRPr="007E0EE6">
        <w:rPr>
          <w:rFonts w:ascii="Aldine401 BT" w:hAnsi="Aldine401 BT"/>
        </w:rPr>
        <w:t xml:space="preserve"> April 10-12, 2017</w:t>
      </w:r>
      <w:r>
        <w:rPr>
          <w:rFonts w:ascii="Aldine401 BT" w:hAnsi="Aldine401 BT"/>
        </w:rPr>
        <w:t xml:space="preserve"> |</w:t>
      </w:r>
      <w:r w:rsidR="00D766C6">
        <w:rPr>
          <w:rFonts w:ascii="Aldine401 BT" w:hAnsi="Aldine401 BT"/>
        </w:rPr>
        <w:t xml:space="preserve"> </w:t>
      </w:r>
      <w:r w:rsidRPr="007E0EE6">
        <w:rPr>
          <w:rFonts w:ascii="Aldine401 BT" w:hAnsi="Aldine401 BT"/>
        </w:rPr>
        <w:t xml:space="preserve">Department of Economic Opportunity (DEO) Administrative </w:t>
      </w:r>
      <w:r w:rsidR="00D766C6">
        <w:rPr>
          <w:rFonts w:ascii="Aldine401 BT" w:hAnsi="Aldine401 BT"/>
        </w:rPr>
        <w:t xml:space="preserve"> </w:t>
      </w:r>
    </w:p>
    <w:p w:rsidR="007E0EE6" w:rsidRDefault="00D766C6" w:rsidP="007E0EE6">
      <w:pPr>
        <w:pStyle w:val="ListParagraph"/>
        <w:widowControl/>
        <w:tabs>
          <w:tab w:val="left" w:pos="720"/>
          <w:tab w:val="right" w:leader="dot" w:pos="9720"/>
        </w:tabs>
        <w:spacing w:line="264" w:lineRule="auto"/>
        <w:ind w:left="1080"/>
        <w:rPr>
          <w:rFonts w:ascii="Aldine401 BT" w:hAnsi="Aldine401 BT"/>
        </w:rPr>
      </w:pPr>
      <w:r>
        <w:rPr>
          <w:rFonts w:ascii="Aldine401 BT" w:hAnsi="Aldine401 BT"/>
        </w:rPr>
        <w:t xml:space="preserve">                               </w:t>
      </w:r>
      <w:r w:rsidR="007E0EE6" w:rsidRPr="007E0EE6">
        <w:rPr>
          <w:rFonts w:ascii="Aldine401 BT" w:hAnsi="Aldine401 BT"/>
        </w:rPr>
        <w:t>Procedures</w:t>
      </w:r>
      <w:r w:rsidR="007E0EE6">
        <w:rPr>
          <w:rFonts w:ascii="Aldine401 BT" w:hAnsi="Aldine401 BT"/>
        </w:rPr>
        <w:t xml:space="preserve"> </w:t>
      </w:r>
      <w:r w:rsidR="007E0EE6" w:rsidRPr="007E0EE6">
        <w:rPr>
          <w:rFonts w:ascii="Aldine401 BT" w:hAnsi="Aldine401 BT"/>
        </w:rPr>
        <w:t>Training</w:t>
      </w:r>
      <w:r>
        <w:rPr>
          <w:rFonts w:ascii="Aldine401 BT" w:hAnsi="Aldine401 BT"/>
        </w:rPr>
        <w:t xml:space="preserve"> – Co</w:t>
      </w:r>
      <w:r w:rsidR="007E0EE6" w:rsidRPr="007E0EE6">
        <w:rPr>
          <w:rFonts w:ascii="Aldine401 BT" w:hAnsi="Aldine401 BT"/>
        </w:rPr>
        <w:t>-managed Staff</w:t>
      </w:r>
    </w:p>
    <w:p w:rsidR="00D766C6" w:rsidRDefault="00D766C6" w:rsidP="007E0EE6">
      <w:pPr>
        <w:pStyle w:val="ListParagraph"/>
        <w:widowControl/>
        <w:tabs>
          <w:tab w:val="left" w:pos="720"/>
          <w:tab w:val="right" w:leader="dot" w:pos="9720"/>
        </w:tabs>
        <w:spacing w:line="264" w:lineRule="auto"/>
        <w:ind w:left="1080"/>
        <w:rPr>
          <w:rFonts w:ascii="Aldine401 BT" w:hAnsi="Aldine401 BT"/>
        </w:rPr>
      </w:pPr>
      <w:r>
        <w:rPr>
          <w:rFonts w:ascii="Aldine401 BT" w:hAnsi="Aldine401 BT"/>
        </w:rPr>
        <w:t xml:space="preserve">                               Tallahassee, Florida</w:t>
      </w:r>
    </w:p>
    <w:p w:rsidR="007E0EE6" w:rsidRDefault="007E0EE6" w:rsidP="007E0EE6">
      <w:pPr>
        <w:pStyle w:val="ListParagraph"/>
        <w:widowControl/>
        <w:tabs>
          <w:tab w:val="left" w:pos="720"/>
          <w:tab w:val="right" w:leader="dot" w:pos="9720"/>
        </w:tabs>
        <w:spacing w:line="216" w:lineRule="auto"/>
        <w:ind w:left="1080"/>
        <w:rPr>
          <w:rFonts w:ascii="Aldine401 BT" w:hAnsi="Aldine401 BT"/>
        </w:rPr>
      </w:pPr>
    </w:p>
    <w:p w:rsidR="00214BFF" w:rsidRPr="00A51398" w:rsidRDefault="00E27135" w:rsidP="00A51398">
      <w:pPr>
        <w:pStyle w:val="WP9Heading3"/>
        <w:widowControl/>
        <w:numPr>
          <w:ilvl w:val="0"/>
          <w:numId w:val="17"/>
        </w:numPr>
        <w:tabs>
          <w:tab w:val="left" w:pos="720"/>
          <w:tab w:val="left" w:pos="3060"/>
          <w:tab w:val="right" w:leader="dot" w:pos="9576"/>
        </w:tabs>
        <w:spacing w:line="216" w:lineRule="auto"/>
        <w:ind w:hanging="1080"/>
        <w:rPr>
          <w:rFonts w:ascii="Aldine401 BT" w:hAnsi="Aldine401 BT"/>
          <w:b/>
        </w:rPr>
      </w:pPr>
      <w:r>
        <w:rPr>
          <w:rFonts w:ascii="Aldine401 BT" w:hAnsi="Aldine401 BT"/>
          <w:b/>
        </w:rPr>
        <w:t>Adjournment</w:t>
      </w:r>
      <w:r w:rsidR="00214BFF" w:rsidRPr="00E27135">
        <w:rPr>
          <w:rFonts w:ascii="Aldine401 BT" w:hAnsi="Aldine401 BT"/>
          <w:b/>
          <w:color w:val="FFFFFF" w:themeColor="background1"/>
        </w:rPr>
        <w:t xml:space="preserve"> is av</w:t>
      </w:r>
      <w:r w:rsidR="00214BFF" w:rsidRPr="00A51398">
        <w:rPr>
          <w:rFonts w:ascii="Aldine401 BT" w:hAnsi="Aldine401 BT"/>
          <w:b/>
          <w:color w:val="FFFFFF" w:themeColor="background1"/>
        </w:rPr>
        <w:t>ailable at</w:t>
      </w:r>
      <w:r w:rsidR="00E219CE" w:rsidRPr="00A51398">
        <w:rPr>
          <w:rFonts w:ascii="Aldine401 BT" w:hAnsi="Aldine401 BT"/>
          <w:b/>
          <w:color w:val="FFFFFF" w:themeColor="background1"/>
        </w:rPr>
        <w:t>:</w:t>
      </w:r>
      <w:r w:rsidR="00FF775C" w:rsidRPr="00A51398">
        <w:rPr>
          <w:rFonts w:ascii="Aldine401 BT" w:hAnsi="Aldine401 BT"/>
          <w:b/>
          <w:color w:val="FFFFFF" w:themeColor="background1"/>
        </w:rPr>
        <w:t xml:space="preserve">  </w:t>
      </w:r>
      <w:r w:rsidR="00146D5A" w:rsidRPr="00A51398">
        <w:rPr>
          <w:rFonts w:ascii="Aldine401 BT" w:hAnsi="Aldine401 BT"/>
          <w:b/>
          <w:color w:val="FFFFFF" w:themeColor="background1"/>
        </w:rPr>
        <w:t>731 066 256</w:t>
      </w:r>
    </w:p>
    <w:p w:rsidR="000C14C9" w:rsidRDefault="000C14C9" w:rsidP="00096CAF">
      <w:pPr>
        <w:pStyle w:val="WP9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ind w:left="1440" w:hanging="1440"/>
        <w:rPr>
          <w:rFonts w:ascii="Aldine401 BT" w:hAnsi="Aldine401 BT"/>
          <w:b/>
        </w:rPr>
      </w:pPr>
    </w:p>
    <w:p w:rsidR="001443FA" w:rsidRDefault="00A51398" w:rsidP="00A51398">
      <w:pPr>
        <w:pStyle w:val="WP9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ldine401 BT" w:hAnsi="Aldine401 BT"/>
          <w:b/>
        </w:rPr>
      </w:pPr>
      <w:r>
        <w:rPr>
          <w:rFonts w:ascii="Aldine401 BT" w:hAnsi="Aldine401 BT"/>
          <w:b/>
        </w:rPr>
        <w:t xml:space="preserve">Webinar access at:  </w:t>
      </w:r>
      <w:hyperlink r:id="rId6" w:history="1">
        <w:r w:rsidRPr="006016B0">
          <w:rPr>
            <w:rStyle w:val="Hyperlink"/>
            <w:rFonts w:ascii="Aldine401 BT" w:hAnsi="Aldine401 BT"/>
            <w:b/>
          </w:rPr>
          <w:t>https://workforceescarosa.webex.com</w:t>
        </w:r>
      </w:hyperlink>
    </w:p>
    <w:p w:rsidR="00A51398" w:rsidRDefault="001B525F" w:rsidP="00A51398">
      <w:pPr>
        <w:pStyle w:val="WP9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ldine401 BT" w:hAnsi="Aldine401 BT"/>
          <w:b/>
        </w:rPr>
      </w:pPr>
      <w:r>
        <w:rPr>
          <w:rFonts w:ascii="Aldine401 BT" w:hAnsi="Aldine401 BT"/>
          <w:b/>
        </w:rPr>
        <w:t>Meeting Number:  731 982 576</w:t>
      </w:r>
      <w:r w:rsidR="00A51398">
        <w:rPr>
          <w:rFonts w:ascii="Aldine401 BT" w:hAnsi="Aldine401 BT"/>
          <w:b/>
        </w:rPr>
        <w:t xml:space="preserve"> | Password:  </w:t>
      </w:r>
      <w:r>
        <w:rPr>
          <w:rFonts w:ascii="Aldine401 BT" w:hAnsi="Aldine401 BT"/>
          <w:b/>
        </w:rPr>
        <w:t>lwda01</w:t>
      </w:r>
    </w:p>
    <w:p w:rsidR="00A51398" w:rsidRDefault="00A51398" w:rsidP="00A51398">
      <w:pPr>
        <w:pStyle w:val="WP9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ldine401 BT" w:hAnsi="Aldine401 BT"/>
          <w:b/>
        </w:rPr>
      </w:pPr>
      <w:r>
        <w:rPr>
          <w:rFonts w:ascii="Aldine401 BT" w:hAnsi="Aldine401 BT"/>
          <w:b/>
        </w:rPr>
        <w:t>Teleconference Dial-In Number:  888-670-3525 | Participant Passcode:  4063513219</w:t>
      </w:r>
    </w:p>
    <w:p w:rsidR="00543368" w:rsidRPr="00A51398" w:rsidRDefault="00543368" w:rsidP="00A51398">
      <w:pPr>
        <w:pStyle w:val="WP9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ind w:left="1440" w:hanging="1440"/>
        <w:rPr>
          <w:rFonts w:ascii="Script MT Bold" w:hAnsi="Script MT Bold"/>
          <w:b/>
          <w:color w:val="000000" w:themeColor="text1"/>
          <w:sz w:val="28"/>
          <w:szCs w:val="28"/>
        </w:rPr>
      </w:pPr>
    </w:p>
    <w:p w:rsidR="00AD01DC" w:rsidRPr="002F3E8A" w:rsidRDefault="00FB691B" w:rsidP="00FB691B">
      <w:pPr>
        <w:pStyle w:val="WP9Heading3"/>
        <w:widowControl/>
        <w:spacing w:line="216" w:lineRule="auto"/>
        <w:ind w:hanging="1440"/>
        <w:jc w:val="center"/>
        <w:rPr>
          <w:rFonts w:ascii="Aldine401 BT" w:hAnsi="Aldine401 BT"/>
          <w:b/>
          <w:smallCaps/>
          <w:sz w:val="28"/>
          <w:szCs w:val="28"/>
        </w:rPr>
      </w:pPr>
      <w:r w:rsidRPr="002F3E8A">
        <w:rPr>
          <w:rFonts w:ascii="Aldine401 BT" w:hAnsi="Aldine401 BT"/>
          <w:b/>
          <w:smallCaps/>
          <w:sz w:val="28"/>
          <w:szCs w:val="28"/>
        </w:rPr>
        <w:t xml:space="preserve">             </w:t>
      </w:r>
    </w:p>
    <w:p w:rsidR="00AD01DC" w:rsidRDefault="00AD01DC" w:rsidP="00FB691B">
      <w:pPr>
        <w:pStyle w:val="WP9Heading3"/>
        <w:widowControl/>
        <w:spacing w:line="216" w:lineRule="auto"/>
        <w:ind w:hanging="1440"/>
        <w:jc w:val="center"/>
        <w:rPr>
          <w:rFonts w:ascii="Aldine401 BT" w:hAnsi="Aldine401 BT"/>
          <w:b/>
          <w:smallCaps/>
          <w:color w:val="000000" w:themeColor="text1"/>
          <w:sz w:val="28"/>
          <w:szCs w:val="28"/>
        </w:rPr>
      </w:pPr>
    </w:p>
    <w:p w:rsidR="0049653C" w:rsidRDefault="004A577C" w:rsidP="004F3B44">
      <w:pPr>
        <w:pStyle w:val="WP9Heading3"/>
        <w:widowControl/>
        <w:spacing w:line="216" w:lineRule="auto"/>
        <w:ind w:hanging="1440"/>
        <w:rPr>
          <w:rFonts w:ascii="Aldine401 BT" w:hAnsi="Aldine401 BT"/>
          <w:b/>
          <w:smallCaps/>
          <w:color w:val="000000" w:themeColor="text1"/>
          <w:sz w:val="28"/>
          <w:szCs w:val="28"/>
        </w:rPr>
      </w:pPr>
      <w:r>
        <w:rPr>
          <w:rFonts w:ascii="Aldine401 BT" w:hAnsi="Aldine401 BT"/>
          <w:b/>
          <w:smallCap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FB691B">
        <w:rPr>
          <w:rFonts w:ascii="Aldine401 BT" w:hAnsi="Aldine401 BT"/>
          <w:b/>
          <w:smallCaps/>
          <w:color w:val="000000" w:themeColor="text1"/>
          <w:sz w:val="28"/>
          <w:szCs w:val="28"/>
        </w:rPr>
        <w:t xml:space="preserve"> </w:t>
      </w:r>
      <w:r w:rsidR="0049653C" w:rsidRPr="0049653C">
        <w:rPr>
          <w:rFonts w:ascii="Aldine401 BT" w:hAnsi="Aldine401 BT"/>
          <w:b/>
          <w:smallCaps/>
          <w:color w:val="000000" w:themeColor="text1"/>
          <w:sz w:val="28"/>
          <w:szCs w:val="28"/>
        </w:rPr>
        <w:t>N</w:t>
      </w:r>
      <w:r w:rsidR="001443FA">
        <w:rPr>
          <w:rFonts w:ascii="Aldine401 BT" w:hAnsi="Aldine401 BT"/>
          <w:b/>
          <w:smallCaps/>
          <w:color w:val="000000" w:themeColor="text1"/>
          <w:sz w:val="28"/>
          <w:szCs w:val="28"/>
        </w:rPr>
        <w:t xml:space="preserve">ext Board Meeting – </w:t>
      </w:r>
      <w:r w:rsidR="007E0EE6">
        <w:rPr>
          <w:rFonts w:ascii="Aldine401 BT" w:hAnsi="Aldine401 BT"/>
          <w:b/>
          <w:smallCaps/>
          <w:color w:val="000000" w:themeColor="text1"/>
          <w:sz w:val="28"/>
          <w:szCs w:val="28"/>
        </w:rPr>
        <w:t>June 15</w:t>
      </w:r>
      <w:r w:rsidR="007525ED">
        <w:rPr>
          <w:rFonts w:ascii="Aldine401 BT" w:hAnsi="Aldine401 BT"/>
          <w:b/>
          <w:smallCaps/>
          <w:color w:val="000000" w:themeColor="text1"/>
          <w:sz w:val="28"/>
          <w:szCs w:val="28"/>
        </w:rPr>
        <w:t>, 2017</w:t>
      </w:r>
    </w:p>
    <w:p w:rsidR="00D91C63" w:rsidRPr="004A577C" w:rsidRDefault="00D91C63" w:rsidP="00D91C63">
      <w:pPr>
        <w:pStyle w:val="WP9Heading3"/>
        <w:widowControl/>
        <w:spacing w:line="216" w:lineRule="auto"/>
        <w:ind w:hanging="1440"/>
        <w:rPr>
          <w:rFonts w:ascii="Aldine401 BT" w:hAnsi="Aldine401 BT"/>
          <w:b/>
          <w:smallCaps/>
          <w:color w:val="000000" w:themeColor="text1"/>
          <w:szCs w:val="24"/>
        </w:rPr>
      </w:pPr>
      <w:r>
        <w:rPr>
          <w:rFonts w:ascii="Aldine401 BT" w:hAnsi="Aldine401 BT"/>
          <w:b/>
          <w:smallCaps/>
          <w:color w:val="000000" w:themeColor="text1"/>
          <w:sz w:val="28"/>
          <w:szCs w:val="28"/>
        </w:rPr>
        <w:t xml:space="preserve">              </w:t>
      </w:r>
      <w:r>
        <w:rPr>
          <w:rFonts w:ascii="Aldine401 BT" w:hAnsi="Aldine401 BT"/>
          <w:b/>
          <w:smallCaps/>
          <w:color w:val="000000" w:themeColor="text1"/>
          <w:sz w:val="28"/>
          <w:szCs w:val="28"/>
        </w:rPr>
        <w:tab/>
      </w:r>
      <w:r>
        <w:rPr>
          <w:rFonts w:ascii="Aldine401 BT" w:hAnsi="Aldine401 BT"/>
          <w:b/>
          <w:smallCaps/>
          <w:color w:val="000000" w:themeColor="text1"/>
          <w:sz w:val="28"/>
          <w:szCs w:val="28"/>
        </w:rPr>
        <w:tab/>
      </w:r>
      <w:r>
        <w:rPr>
          <w:rFonts w:ascii="Aldine401 BT" w:hAnsi="Aldine401 BT"/>
          <w:b/>
          <w:smallCaps/>
          <w:color w:val="000000" w:themeColor="text1"/>
          <w:sz w:val="28"/>
          <w:szCs w:val="28"/>
        </w:rPr>
        <w:tab/>
      </w:r>
      <w:r>
        <w:rPr>
          <w:rFonts w:ascii="Aldine401 BT" w:hAnsi="Aldine401 BT"/>
          <w:b/>
          <w:smallCaps/>
          <w:color w:val="000000" w:themeColor="text1"/>
          <w:sz w:val="28"/>
          <w:szCs w:val="28"/>
        </w:rPr>
        <w:tab/>
      </w:r>
      <w:r>
        <w:rPr>
          <w:rFonts w:ascii="Aldine401 BT" w:hAnsi="Aldine401 BT"/>
          <w:b/>
          <w:smallCaps/>
          <w:color w:val="000000" w:themeColor="text1"/>
          <w:sz w:val="28"/>
          <w:szCs w:val="28"/>
        </w:rPr>
        <w:tab/>
      </w:r>
      <w:r>
        <w:rPr>
          <w:rFonts w:ascii="Aldine401 BT" w:hAnsi="Aldine401 BT"/>
          <w:b/>
          <w:smallCaps/>
          <w:color w:val="000000" w:themeColor="text1"/>
          <w:sz w:val="28"/>
          <w:szCs w:val="28"/>
        </w:rPr>
        <w:tab/>
      </w:r>
      <w:r w:rsidRPr="004A577C">
        <w:rPr>
          <w:rFonts w:ascii="Aldine401 BT" w:hAnsi="Aldine401 BT"/>
          <w:b/>
          <w:smallCaps/>
          <w:color w:val="000000" w:themeColor="text1"/>
          <w:szCs w:val="24"/>
        </w:rPr>
        <w:t xml:space="preserve">                                                          </w:t>
      </w:r>
      <w:r w:rsidR="00AC2131" w:rsidRPr="004A577C">
        <w:rPr>
          <w:rFonts w:ascii="Aldine401 BT" w:hAnsi="Aldine401 BT"/>
          <w:b/>
          <w:smallCaps/>
          <w:color w:val="000000" w:themeColor="text1"/>
          <w:szCs w:val="24"/>
        </w:rPr>
        <w:t xml:space="preserve">                        </w:t>
      </w:r>
      <w:r w:rsidR="004A577C">
        <w:rPr>
          <w:rFonts w:ascii="Aldine401 BT" w:hAnsi="Aldine401 BT"/>
          <w:b/>
          <w:smallCaps/>
          <w:color w:val="000000" w:themeColor="text1"/>
          <w:szCs w:val="24"/>
        </w:rPr>
        <w:t xml:space="preserve">                  </w:t>
      </w:r>
      <w:r w:rsidRPr="004A577C">
        <w:rPr>
          <w:rFonts w:ascii="Aldine401 BT" w:hAnsi="Aldine401 BT"/>
          <w:b/>
          <w:smallCaps/>
          <w:color w:val="000000" w:themeColor="text1"/>
          <w:szCs w:val="24"/>
        </w:rPr>
        <w:t xml:space="preserve"> Location:  TBD</w:t>
      </w:r>
    </w:p>
    <w:p w:rsidR="004A577C" w:rsidRPr="004A577C" w:rsidRDefault="004A577C">
      <w:pPr>
        <w:pStyle w:val="WP9Heading3"/>
        <w:widowControl/>
        <w:spacing w:line="216" w:lineRule="auto"/>
        <w:ind w:hanging="1440"/>
        <w:rPr>
          <w:rFonts w:ascii="Aldine401 BT" w:hAnsi="Aldine401 BT"/>
          <w:b/>
          <w:smallCaps/>
          <w:color w:val="000000" w:themeColor="text1"/>
          <w:szCs w:val="24"/>
        </w:rPr>
      </w:pPr>
    </w:p>
    <w:sectPr w:rsidR="004A577C" w:rsidRPr="004A577C" w:rsidSect="00E27135">
      <w:endnotePr>
        <w:numFmt w:val="decimal"/>
      </w:endnotePr>
      <w:type w:val="continuous"/>
      <w:pgSz w:w="12240" w:h="15840" w:code="1"/>
      <w:pgMar w:top="720" w:right="1296" w:bottom="720" w:left="1296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C94"/>
    <w:multiLevelType w:val="hybridMultilevel"/>
    <w:tmpl w:val="D9762008"/>
    <w:lvl w:ilvl="0" w:tplc="49A00FD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87928"/>
    <w:multiLevelType w:val="hybridMultilevel"/>
    <w:tmpl w:val="44CCA938"/>
    <w:lvl w:ilvl="0" w:tplc="C910120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80618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EFA6CE9"/>
    <w:multiLevelType w:val="hybridMultilevel"/>
    <w:tmpl w:val="9FB0C31C"/>
    <w:lvl w:ilvl="0" w:tplc="9382536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C49A9"/>
    <w:multiLevelType w:val="hybridMultilevel"/>
    <w:tmpl w:val="D02A6FD6"/>
    <w:lvl w:ilvl="0" w:tplc="6164D8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A20F9"/>
    <w:multiLevelType w:val="hybridMultilevel"/>
    <w:tmpl w:val="C874AF26"/>
    <w:lvl w:ilvl="0" w:tplc="AD0C3BE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707E0"/>
    <w:multiLevelType w:val="hybridMultilevel"/>
    <w:tmpl w:val="2C24E566"/>
    <w:lvl w:ilvl="0" w:tplc="360CCF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ldine401 BT" w:hAnsi="Aldine401 BT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51622"/>
    <w:multiLevelType w:val="hybridMultilevel"/>
    <w:tmpl w:val="30FA419C"/>
    <w:lvl w:ilvl="0" w:tplc="EA320EEE">
      <w:start w:val="1"/>
      <w:numFmt w:val="decimal"/>
      <w:lvlText w:val="%1)"/>
      <w:lvlJc w:val="left"/>
      <w:pPr>
        <w:tabs>
          <w:tab w:val="num" w:pos="4680"/>
        </w:tabs>
        <w:ind w:left="468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10"/>
        </w:tabs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30"/>
        </w:tabs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50"/>
        </w:tabs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70"/>
        </w:tabs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90"/>
        </w:tabs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10"/>
        </w:tabs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30"/>
        </w:tabs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50"/>
        </w:tabs>
        <w:ind w:left="10350" w:hanging="180"/>
      </w:pPr>
    </w:lvl>
  </w:abstractNum>
  <w:abstractNum w:abstractNumId="8">
    <w:nsid w:val="3EBD099A"/>
    <w:multiLevelType w:val="hybridMultilevel"/>
    <w:tmpl w:val="5EEA9438"/>
    <w:lvl w:ilvl="0" w:tplc="D452DA7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165EF"/>
    <w:multiLevelType w:val="hybridMultilevel"/>
    <w:tmpl w:val="0D0CDC02"/>
    <w:lvl w:ilvl="0" w:tplc="E110B624">
      <w:start w:val="5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2452C"/>
    <w:multiLevelType w:val="singleLevel"/>
    <w:tmpl w:val="C82015D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1">
    <w:nsid w:val="537326CE"/>
    <w:multiLevelType w:val="hybridMultilevel"/>
    <w:tmpl w:val="DBEEC410"/>
    <w:lvl w:ilvl="0" w:tplc="F168BD9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25861"/>
    <w:multiLevelType w:val="hybridMultilevel"/>
    <w:tmpl w:val="285A9390"/>
    <w:lvl w:ilvl="0" w:tplc="22B26A8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5494C"/>
    <w:multiLevelType w:val="hybridMultilevel"/>
    <w:tmpl w:val="E0D02E24"/>
    <w:lvl w:ilvl="0" w:tplc="866A2A5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0562FB"/>
    <w:multiLevelType w:val="singleLevel"/>
    <w:tmpl w:val="F80EC67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>
    <w:nsid w:val="77281644"/>
    <w:multiLevelType w:val="hybridMultilevel"/>
    <w:tmpl w:val="797E6314"/>
    <w:lvl w:ilvl="0" w:tplc="65BAFB9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76CAE"/>
    <w:multiLevelType w:val="hybridMultilevel"/>
    <w:tmpl w:val="E64C777A"/>
    <w:lvl w:ilvl="0" w:tplc="C5EA1B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2"/>
    <w:rsid w:val="00000AA8"/>
    <w:rsid w:val="0000653F"/>
    <w:rsid w:val="000162A3"/>
    <w:rsid w:val="00017B69"/>
    <w:rsid w:val="000217F8"/>
    <w:rsid w:val="0002514D"/>
    <w:rsid w:val="00034D67"/>
    <w:rsid w:val="00056650"/>
    <w:rsid w:val="00072867"/>
    <w:rsid w:val="00081A28"/>
    <w:rsid w:val="000929F3"/>
    <w:rsid w:val="00096CAF"/>
    <w:rsid w:val="00097B37"/>
    <w:rsid w:val="000A1B5A"/>
    <w:rsid w:val="000A1D5F"/>
    <w:rsid w:val="000A2157"/>
    <w:rsid w:val="000B7AEB"/>
    <w:rsid w:val="000C14C9"/>
    <w:rsid w:val="000C2E26"/>
    <w:rsid w:val="000C764F"/>
    <w:rsid w:val="000E0B38"/>
    <w:rsid w:val="000F363F"/>
    <w:rsid w:val="000F3B94"/>
    <w:rsid w:val="000F741E"/>
    <w:rsid w:val="001020A0"/>
    <w:rsid w:val="00113CFA"/>
    <w:rsid w:val="001153C9"/>
    <w:rsid w:val="00121EF6"/>
    <w:rsid w:val="00122247"/>
    <w:rsid w:val="00133216"/>
    <w:rsid w:val="001427A5"/>
    <w:rsid w:val="001443FA"/>
    <w:rsid w:val="0014441F"/>
    <w:rsid w:val="00146D5A"/>
    <w:rsid w:val="00152AED"/>
    <w:rsid w:val="00161477"/>
    <w:rsid w:val="00166945"/>
    <w:rsid w:val="001823DC"/>
    <w:rsid w:val="00184EB5"/>
    <w:rsid w:val="001A3EC3"/>
    <w:rsid w:val="001B525F"/>
    <w:rsid w:val="001B742E"/>
    <w:rsid w:val="001B7A5F"/>
    <w:rsid w:val="001C5A02"/>
    <w:rsid w:val="001C79D7"/>
    <w:rsid w:val="001E01CF"/>
    <w:rsid w:val="001F571F"/>
    <w:rsid w:val="0020269F"/>
    <w:rsid w:val="00212625"/>
    <w:rsid w:val="00214BFF"/>
    <w:rsid w:val="00234394"/>
    <w:rsid w:val="00236FE0"/>
    <w:rsid w:val="002410C8"/>
    <w:rsid w:val="00244262"/>
    <w:rsid w:val="00244995"/>
    <w:rsid w:val="00244DBB"/>
    <w:rsid w:val="00247132"/>
    <w:rsid w:val="002479DC"/>
    <w:rsid w:val="00252A91"/>
    <w:rsid w:val="002560AE"/>
    <w:rsid w:val="002642B2"/>
    <w:rsid w:val="00270F93"/>
    <w:rsid w:val="00274EB0"/>
    <w:rsid w:val="00292E04"/>
    <w:rsid w:val="00295042"/>
    <w:rsid w:val="002951AA"/>
    <w:rsid w:val="002C400D"/>
    <w:rsid w:val="002C50F9"/>
    <w:rsid w:val="002C5B4D"/>
    <w:rsid w:val="002C78DC"/>
    <w:rsid w:val="002C7CE6"/>
    <w:rsid w:val="002D6258"/>
    <w:rsid w:val="002E6A0A"/>
    <w:rsid w:val="002F2AC0"/>
    <w:rsid w:val="002F2F3D"/>
    <w:rsid w:val="002F3E8A"/>
    <w:rsid w:val="0030049E"/>
    <w:rsid w:val="003005A5"/>
    <w:rsid w:val="00314A5A"/>
    <w:rsid w:val="003203EA"/>
    <w:rsid w:val="00320CB6"/>
    <w:rsid w:val="00332253"/>
    <w:rsid w:val="00335F3F"/>
    <w:rsid w:val="00336C0D"/>
    <w:rsid w:val="0034765E"/>
    <w:rsid w:val="00347B65"/>
    <w:rsid w:val="0035379F"/>
    <w:rsid w:val="00372CDA"/>
    <w:rsid w:val="00376805"/>
    <w:rsid w:val="00380917"/>
    <w:rsid w:val="00381870"/>
    <w:rsid w:val="00383892"/>
    <w:rsid w:val="00383C32"/>
    <w:rsid w:val="00384488"/>
    <w:rsid w:val="003B1C93"/>
    <w:rsid w:val="003B2542"/>
    <w:rsid w:val="003C08D4"/>
    <w:rsid w:val="003E11FC"/>
    <w:rsid w:val="003F0351"/>
    <w:rsid w:val="003F11E0"/>
    <w:rsid w:val="003F491D"/>
    <w:rsid w:val="004159CE"/>
    <w:rsid w:val="00431B59"/>
    <w:rsid w:val="004336C6"/>
    <w:rsid w:val="004354BC"/>
    <w:rsid w:val="0043671E"/>
    <w:rsid w:val="00441D3F"/>
    <w:rsid w:val="00450174"/>
    <w:rsid w:val="00451835"/>
    <w:rsid w:val="004566A4"/>
    <w:rsid w:val="00472E4D"/>
    <w:rsid w:val="0047783C"/>
    <w:rsid w:val="00477FD4"/>
    <w:rsid w:val="004859D2"/>
    <w:rsid w:val="0049653C"/>
    <w:rsid w:val="004A577C"/>
    <w:rsid w:val="004B1574"/>
    <w:rsid w:val="004B4EEA"/>
    <w:rsid w:val="004C3C29"/>
    <w:rsid w:val="004C5F70"/>
    <w:rsid w:val="004D506D"/>
    <w:rsid w:val="004E12F2"/>
    <w:rsid w:val="004E6CAC"/>
    <w:rsid w:val="004F09A7"/>
    <w:rsid w:val="004F129D"/>
    <w:rsid w:val="004F179A"/>
    <w:rsid w:val="004F1A27"/>
    <w:rsid w:val="004F3B44"/>
    <w:rsid w:val="00507F10"/>
    <w:rsid w:val="005274AD"/>
    <w:rsid w:val="00530AA5"/>
    <w:rsid w:val="00532C2B"/>
    <w:rsid w:val="005338BF"/>
    <w:rsid w:val="00540CD3"/>
    <w:rsid w:val="005413E2"/>
    <w:rsid w:val="00543368"/>
    <w:rsid w:val="00565C7F"/>
    <w:rsid w:val="00570FDF"/>
    <w:rsid w:val="005775A4"/>
    <w:rsid w:val="0058255A"/>
    <w:rsid w:val="00591381"/>
    <w:rsid w:val="00591765"/>
    <w:rsid w:val="005A3032"/>
    <w:rsid w:val="005A7ACB"/>
    <w:rsid w:val="005C63BF"/>
    <w:rsid w:val="005D303D"/>
    <w:rsid w:val="005D4067"/>
    <w:rsid w:val="005D5E8B"/>
    <w:rsid w:val="006020E4"/>
    <w:rsid w:val="006065DF"/>
    <w:rsid w:val="00607A1C"/>
    <w:rsid w:val="0061074C"/>
    <w:rsid w:val="00611B9F"/>
    <w:rsid w:val="00611F73"/>
    <w:rsid w:val="00616ACB"/>
    <w:rsid w:val="00620586"/>
    <w:rsid w:val="00624F85"/>
    <w:rsid w:val="00640501"/>
    <w:rsid w:val="0066072D"/>
    <w:rsid w:val="006672CC"/>
    <w:rsid w:val="00670801"/>
    <w:rsid w:val="00672859"/>
    <w:rsid w:val="00675048"/>
    <w:rsid w:val="00675FE0"/>
    <w:rsid w:val="00683A3A"/>
    <w:rsid w:val="00691C70"/>
    <w:rsid w:val="00692765"/>
    <w:rsid w:val="006C5C67"/>
    <w:rsid w:val="006C7699"/>
    <w:rsid w:val="006D5099"/>
    <w:rsid w:val="006F0510"/>
    <w:rsid w:val="006F7662"/>
    <w:rsid w:val="006F786B"/>
    <w:rsid w:val="006F7BE5"/>
    <w:rsid w:val="00700C3F"/>
    <w:rsid w:val="00703A30"/>
    <w:rsid w:val="00704D5B"/>
    <w:rsid w:val="00711DC9"/>
    <w:rsid w:val="00712DAF"/>
    <w:rsid w:val="00716331"/>
    <w:rsid w:val="007208C5"/>
    <w:rsid w:val="0072406D"/>
    <w:rsid w:val="007244A4"/>
    <w:rsid w:val="00727B9E"/>
    <w:rsid w:val="00733062"/>
    <w:rsid w:val="007378D5"/>
    <w:rsid w:val="00737A2C"/>
    <w:rsid w:val="007525ED"/>
    <w:rsid w:val="00757D2B"/>
    <w:rsid w:val="007631DD"/>
    <w:rsid w:val="0076570A"/>
    <w:rsid w:val="007712E0"/>
    <w:rsid w:val="00774C3C"/>
    <w:rsid w:val="00780A43"/>
    <w:rsid w:val="00783D4D"/>
    <w:rsid w:val="007A1C7A"/>
    <w:rsid w:val="007A2C99"/>
    <w:rsid w:val="007A5082"/>
    <w:rsid w:val="007C04E8"/>
    <w:rsid w:val="007C1122"/>
    <w:rsid w:val="007C43A6"/>
    <w:rsid w:val="007D5F7C"/>
    <w:rsid w:val="007E0EE6"/>
    <w:rsid w:val="007F7370"/>
    <w:rsid w:val="00813F80"/>
    <w:rsid w:val="00816F8C"/>
    <w:rsid w:val="00822402"/>
    <w:rsid w:val="008272BD"/>
    <w:rsid w:val="00835087"/>
    <w:rsid w:val="00845E7B"/>
    <w:rsid w:val="00856F2A"/>
    <w:rsid w:val="00857CA9"/>
    <w:rsid w:val="00860DAC"/>
    <w:rsid w:val="00861345"/>
    <w:rsid w:val="008622CC"/>
    <w:rsid w:val="00874C7B"/>
    <w:rsid w:val="00881F84"/>
    <w:rsid w:val="0089368D"/>
    <w:rsid w:val="008A1C9D"/>
    <w:rsid w:val="008B497A"/>
    <w:rsid w:val="008C19EB"/>
    <w:rsid w:val="008C798B"/>
    <w:rsid w:val="008D16B6"/>
    <w:rsid w:val="008D513F"/>
    <w:rsid w:val="008E17A0"/>
    <w:rsid w:val="008E6D1D"/>
    <w:rsid w:val="008E7D0C"/>
    <w:rsid w:val="008F150C"/>
    <w:rsid w:val="00905055"/>
    <w:rsid w:val="00907C12"/>
    <w:rsid w:val="00907FE4"/>
    <w:rsid w:val="009117E5"/>
    <w:rsid w:val="00917007"/>
    <w:rsid w:val="00920D49"/>
    <w:rsid w:val="00934459"/>
    <w:rsid w:val="00940C2B"/>
    <w:rsid w:val="0094190A"/>
    <w:rsid w:val="00947A2C"/>
    <w:rsid w:val="00951E7A"/>
    <w:rsid w:val="009523B7"/>
    <w:rsid w:val="0096457D"/>
    <w:rsid w:val="0096524F"/>
    <w:rsid w:val="009709D2"/>
    <w:rsid w:val="00972222"/>
    <w:rsid w:val="009743BE"/>
    <w:rsid w:val="00984306"/>
    <w:rsid w:val="00985683"/>
    <w:rsid w:val="00987CF4"/>
    <w:rsid w:val="00997EC0"/>
    <w:rsid w:val="009A1225"/>
    <w:rsid w:val="009A1467"/>
    <w:rsid w:val="009A2596"/>
    <w:rsid w:val="009B6BB6"/>
    <w:rsid w:val="009C2D8B"/>
    <w:rsid w:val="009D25E7"/>
    <w:rsid w:val="009D32E5"/>
    <w:rsid w:val="009E3058"/>
    <w:rsid w:val="009F2F68"/>
    <w:rsid w:val="009F5B64"/>
    <w:rsid w:val="00A00F4B"/>
    <w:rsid w:val="00A021A9"/>
    <w:rsid w:val="00A02840"/>
    <w:rsid w:val="00A055D4"/>
    <w:rsid w:val="00A05933"/>
    <w:rsid w:val="00A2109F"/>
    <w:rsid w:val="00A26569"/>
    <w:rsid w:val="00A32A5D"/>
    <w:rsid w:val="00A4501D"/>
    <w:rsid w:val="00A4532D"/>
    <w:rsid w:val="00A51398"/>
    <w:rsid w:val="00A53335"/>
    <w:rsid w:val="00A54AEC"/>
    <w:rsid w:val="00A5693D"/>
    <w:rsid w:val="00A63876"/>
    <w:rsid w:val="00A7348D"/>
    <w:rsid w:val="00A9052C"/>
    <w:rsid w:val="00A96FF5"/>
    <w:rsid w:val="00AA2E26"/>
    <w:rsid w:val="00AA4EE3"/>
    <w:rsid w:val="00AC17C0"/>
    <w:rsid w:val="00AC2131"/>
    <w:rsid w:val="00AD01DC"/>
    <w:rsid w:val="00AD0495"/>
    <w:rsid w:val="00AD213B"/>
    <w:rsid w:val="00AD2C9C"/>
    <w:rsid w:val="00AD73CC"/>
    <w:rsid w:val="00AD75C3"/>
    <w:rsid w:val="00AE3017"/>
    <w:rsid w:val="00AF72E0"/>
    <w:rsid w:val="00B02C51"/>
    <w:rsid w:val="00B03AD9"/>
    <w:rsid w:val="00B111D0"/>
    <w:rsid w:val="00B145B0"/>
    <w:rsid w:val="00B17624"/>
    <w:rsid w:val="00B20648"/>
    <w:rsid w:val="00B24CF5"/>
    <w:rsid w:val="00B303CC"/>
    <w:rsid w:val="00B34273"/>
    <w:rsid w:val="00B356CD"/>
    <w:rsid w:val="00B41BAA"/>
    <w:rsid w:val="00B46885"/>
    <w:rsid w:val="00B53BD1"/>
    <w:rsid w:val="00B570B6"/>
    <w:rsid w:val="00B64DDB"/>
    <w:rsid w:val="00B67902"/>
    <w:rsid w:val="00B72496"/>
    <w:rsid w:val="00B774B4"/>
    <w:rsid w:val="00B811FC"/>
    <w:rsid w:val="00B8591D"/>
    <w:rsid w:val="00B92D09"/>
    <w:rsid w:val="00BA1153"/>
    <w:rsid w:val="00BA235B"/>
    <w:rsid w:val="00BB0954"/>
    <w:rsid w:val="00BB3D22"/>
    <w:rsid w:val="00BC21F6"/>
    <w:rsid w:val="00BE3D85"/>
    <w:rsid w:val="00BE4B97"/>
    <w:rsid w:val="00BF0B91"/>
    <w:rsid w:val="00C1474A"/>
    <w:rsid w:val="00C2069D"/>
    <w:rsid w:val="00C22CB3"/>
    <w:rsid w:val="00C245CE"/>
    <w:rsid w:val="00C26398"/>
    <w:rsid w:val="00C30669"/>
    <w:rsid w:val="00C32487"/>
    <w:rsid w:val="00C41717"/>
    <w:rsid w:val="00C43CCD"/>
    <w:rsid w:val="00C602D9"/>
    <w:rsid w:val="00C64B4B"/>
    <w:rsid w:val="00C64DE8"/>
    <w:rsid w:val="00C6519F"/>
    <w:rsid w:val="00C66BDC"/>
    <w:rsid w:val="00C77400"/>
    <w:rsid w:val="00C77AE2"/>
    <w:rsid w:val="00C91A6B"/>
    <w:rsid w:val="00CA06A0"/>
    <w:rsid w:val="00CA7B75"/>
    <w:rsid w:val="00CC2685"/>
    <w:rsid w:val="00CC4A12"/>
    <w:rsid w:val="00CD047A"/>
    <w:rsid w:val="00D1586D"/>
    <w:rsid w:val="00D15BC0"/>
    <w:rsid w:val="00D17668"/>
    <w:rsid w:val="00D22196"/>
    <w:rsid w:val="00D22B99"/>
    <w:rsid w:val="00D22F3D"/>
    <w:rsid w:val="00D25520"/>
    <w:rsid w:val="00D27ECC"/>
    <w:rsid w:val="00D35661"/>
    <w:rsid w:val="00D356E8"/>
    <w:rsid w:val="00D6269D"/>
    <w:rsid w:val="00D62C1B"/>
    <w:rsid w:val="00D766C6"/>
    <w:rsid w:val="00D9087F"/>
    <w:rsid w:val="00D90DE2"/>
    <w:rsid w:val="00D91C63"/>
    <w:rsid w:val="00D96ED2"/>
    <w:rsid w:val="00D970E6"/>
    <w:rsid w:val="00DA68B5"/>
    <w:rsid w:val="00DA7893"/>
    <w:rsid w:val="00DB31EB"/>
    <w:rsid w:val="00DB76F6"/>
    <w:rsid w:val="00DC09BA"/>
    <w:rsid w:val="00DC2653"/>
    <w:rsid w:val="00DC7E87"/>
    <w:rsid w:val="00DE2021"/>
    <w:rsid w:val="00DF1B45"/>
    <w:rsid w:val="00DF1EE3"/>
    <w:rsid w:val="00DF3419"/>
    <w:rsid w:val="00E1060E"/>
    <w:rsid w:val="00E152E2"/>
    <w:rsid w:val="00E219CE"/>
    <w:rsid w:val="00E27135"/>
    <w:rsid w:val="00E34483"/>
    <w:rsid w:val="00E3675E"/>
    <w:rsid w:val="00E438BB"/>
    <w:rsid w:val="00E559CF"/>
    <w:rsid w:val="00E665C7"/>
    <w:rsid w:val="00E73DD9"/>
    <w:rsid w:val="00E82D1F"/>
    <w:rsid w:val="00E94269"/>
    <w:rsid w:val="00E9686F"/>
    <w:rsid w:val="00ED0223"/>
    <w:rsid w:val="00ED6F89"/>
    <w:rsid w:val="00ED7B06"/>
    <w:rsid w:val="00EE58D4"/>
    <w:rsid w:val="00F06B8F"/>
    <w:rsid w:val="00F30E86"/>
    <w:rsid w:val="00F342D6"/>
    <w:rsid w:val="00F43AC5"/>
    <w:rsid w:val="00F46072"/>
    <w:rsid w:val="00F465A7"/>
    <w:rsid w:val="00F64426"/>
    <w:rsid w:val="00F72621"/>
    <w:rsid w:val="00F737D4"/>
    <w:rsid w:val="00F84686"/>
    <w:rsid w:val="00F86D36"/>
    <w:rsid w:val="00F91C0D"/>
    <w:rsid w:val="00FA5ED1"/>
    <w:rsid w:val="00FB1038"/>
    <w:rsid w:val="00FB3F10"/>
    <w:rsid w:val="00FB691B"/>
    <w:rsid w:val="00FC556C"/>
    <w:rsid w:val="00FD5B1C"/>
    <w:rsid w:val="00FE164B"/>
    <w:rsid w:val="00FF5E1D"/>
    <w:rsid w:val="00FF5F6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2E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72E0"/>
  </w:style>
  <w:style w:type="paragraph" w:customStyle="1" w:styleId="WP9Title">
    <w:name w:val="WP9_Title"/>
    <w:basedOn w:val="Normal"/>
    <w:rsid w:val="00AF72E0"/>
    <w:pPr>
      <w:jc w:val="center"/>
    </w:pPr>
    <w:rPr>
      <w:b/>
    </w:rPr>
  </w:style>
  <w:style w:type="paragraph" w:customStyle="1" w:styleId="WP9Heading4">
    <w:name w:val="WP9_Heading4"/>
    <w:basedOn w:val="Normal"/>
    <w:rsid w:val="00AF72E0"/>
    <w:pPr>
      <w:tabs>
        <w:tab w:val="left" w:pos="0"/>
        <w:tab w:val="left" w:leader="dot" w:pos="7920"/>
        <w:tab w:val="left" w:pos="8640"/>
      </w:tabs>
      <w:ind w:left="720" w:hanging="720"/>
    </w:pPr>
  </w:style>
  <w:style w:type="paragraph" w:customStyle="1" w:styleId="WP9Heading3">
    <w:name w:val="WP9_Heading3"/>
    <w:basedOn w:val="Normal"/>
    <w:rsid w:val="00AF72E0"/>
  </w:style>
  <w:style w:type="paragraph" w:customStyle="1" w:styleId="WP9Heading2">
    <w:name w:val="WP9_Heading2"/>
    <w:basedOn w:val="Normal"/>
    <w:rsid w:val="00AF72E0"/>
    <w:pPr>
      <w:tabs>
        <w:tab w:val="left" w:pos="0"/>
        <w:tab w:val="right" w:pos="7290"/>
        <w:tab w:val="left" w:pos="8010"/>
      </w:tabs>
      <w:ind w:left="1350" w:hanging="1350"/>
    </w:pPr>
  </w:style>
  <w:style w:type="paragraph" w:customStyle="1" w:styleId="WP9Heading1">
    <w:name w:val="WP9_Heading1"/>
    <w:basedOn w:val="Normal"/>
    <w:rsid w:val="00AF72E0"/>
    <w:pPr>
      <w:tabs>
        <w:tab w:val="left" w:pos="0"/>
        <w:tab w:val="right" w:leader="dot" w:pos="7920"/>
        <w:tab w:val="left" w:pos="8640"/>
      </w:tabs>
      <w:ind w:left="720" w:hanging="1350"/>
    </w:pPr>
  </w:style>
  <w:style w:type="paragraph" w:customStyle="1" w:styleId="WP9Heading">
    <w:name w:val="WP9_Heading"/>
    <w:basedOn w:val="Normal"/>
    <w:rsid w:val="00AF72E0"/>
    <w:pPr>
      <w:tabs>
        <w:tab w:val="left" w:pos="0"/>
        <w:tab w:val="right" w:pos="7200"/>
        <w:tab w:val="left" w:pos="7920"/>
      </w:tabs>
      <w:ind w:left="1440" w:hanging="2070"/>
    </w:pPr>
  </w:style>
  <w:style w:type="character" w:styleId="Hyperlink">
    <w:name w:val="Hyperlink"/>
    <w:basedOn w:val="DefaultParagraphFont"/>
    <w:rsid w:val="00292E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C0D"/>
    <w:pPr>
      <w:ind w:left="720"/>
    </w:pPr>
  </w:style>
  <w:style w:type="character" w:styleId="FollowedHyperlink">
    <w:name w:val="FollowedHyperlink"/>
    <w:basedOn w:val="DefaultParagraphFont"/>
    <w:rsid w:val="00947A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4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36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2E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72E0"/>
  </w:style>
  <w:style w:type="paragraph" w:customStyle="1" w:styleId="WP9Title">
    <w:name w:val="WP9_Title"/>
    <w:basedOn w:val="Normal"/>
    <w:rsid w:val="00AF72E0"/>
    <w:pPr>
      <w:jc w:val="center"/>
    </w:pPr>
    <w:rPr>
      <w:b/>
    </w:rPr>
  </w:style>
  <w:style w:type="paragraph" w:customStyle="1" w:styleId="WP9Heading4">
    <w:name w:val="WP9_Heading4"/>
    <w:basedOn w:val="Normal"/>
    <w:rsid w:val="00AF72E0"/>
    <w:pPr>
      <w:tabs>
        <w:tab w:val="left" w:pos="0"/>
        <w:tab w:val="left" w:leader="dot" w:pos="7920"/>
        <w:tab w:val="left" w:pos="8640"/>
      </w:tabs>
      <w:ind w:left="720" w:hanging="720"/>
    </w:pPr>
  </w:style>
  <w:style w:type="paragraph" w:customStyle="1" w:styleId="WP9Heading3">
    <w:name w:val="WP9_Heading3"/>
    <w:basedOn w:val="Normal"/>
    <w:rsid w:val="00AF72E0"/>
  </w:style>
  <w:style w:type="paragraph" w:customStyle="1" w:styleId="WP9Heading2">
    <w:name w:val="WP9_Heading2"/>
    <w:basedOn w:val="Normal"/>
    <w:rsid w:val="00AF72E0"/>
    <w:pPr>
      <w:tabs>
        <w:tab w:val="left" w:pos="0"/>
        <w:tab w:val="right" w:pos="7290"/>
        <w:tab w:val="left" w:pos="8010"/>
      </w:tabs>
      <w:ind w:left="1350" w:hanging="1350"/>
    </w:pPr>
  </w:style>
  <w:style w:type="paragraph" w:customStyle="1" w:styleId="WP9Heading1">
    <w:name w:val="WP9_Heading1"/>
    <w:basedOn w:val="Normal"/>
    <w:rsid w:val="00AF72E0"/>
    <w:pPr>
      <w:tabs>
        <w:tab w:val="left" w:pos="0"/>
        <w:tab w:val="right" w:leader="dot" w:pos="7920"/>
        <w:tab w:val="left" w:pos="8640"/>
      </w:tabs>
      <w:ind w:left="720" w:hanging="1350"/>
    </w:pPr>
  </w:style>
  <w:style w:type="paragraph" w:customStyle="1" w:styleId="WP9Heading">
    <w:name w:val="WP9_Heading"/>
    <w:basedOn w:val="Normal"/>
    <w:rsid w:val="00AF72E0"/>
    <w:pPr>
      <w:tabs>
        <w:tab w:val="left" w:pos="0"/>
        <w:tab w:val="right" w:pos="7200"/>
        <w:tab w:val="left" w:pos="7920"/>
      </w:tabs>
      <w:ind w:left="1440" w:hanging="2070"/>
    </w:pPr>
  </w:style>
  <w:style w:type="character" w:styleId="Hyperlink">
    <w:name w:val="Hyperlink"/>
    <w:basedOn w:val="DefaultParagraphFont"/>
    <w:rsid w:val="00292E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C0D"/>
    <w:pPr>
      <w:ind w:left="720"/>
    </w:pPr>
  </w:style>
  <w:style w:type="character" w:styleId="FollowedHyperlink">
    <w:name w:val="FollowedHyperlink"/>
    <w:basedOn w:val="DefaultParagraphFont"/>
    <w:rsid w:val="00947A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4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36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forceescarosa.web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Escarosa RWDB</Company>
  <LinksUpToDate>false</LinksUpToDate>
  <CharactersWithSpaces>1971</CharactersWithSpaces>
  <SharedDoc>false</SharedDoc>
  <HLinks>
    <vt:vector size="6" baseType="variant"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https://workforceescarosa.webex.com/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Janay Sims</dc:creator>
  <cp:lastModifiedBy>Sims, Janay</cp:lastModifiedBy>
  <cp:revision>2</cp:revision>
  <cp:lastPrinted>2017-03-22T20:02:00Z</cp:lastPrinted>
  <dcterms:created xsi:type="dcterms:W3CDTF">2017-03-22T20:03:00Z</dcterms:created>
  <dcterms:modified xsi:type="dcterms:W3CDTF">2017-03-22T20:03:00Z</dcterms:modified>
</cp:coreProperties>
</file>